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C2CF6" w14:textId="0A682D58" w:rsidR="00EE567F" w:rsidRDefault="00EE567F" w:rsidP="00EE567F">
      <w:pPr>
        <w:widowControl w:val="0"/>
        <w:spacing w:after="0"/>
        <w:jc w:val="center"/>
        <w:rPr>
          <w:rFonts w:ascii="Times New Roman" w:hAnsi="Times New Roman" w:cs="Times New Roman"/>
          <w:sz w:val="24"/>
          <w:szCs w:val="24"/>
        </w:rPr>
      </w:pPr>
    </w:p>
    <w:p w14:paraId="59A039AC" w14:textId="77777777" w:rsidR="003A6E4B" w:rsidRDefault="003A6E4B" w:rsidP="00EE567F">
      <w:pPr>
        <w:widowControl w:val="0"/>
        <w:spacing w:after="0"/>
        <w:jc w:val="center"/>
        <w:rPr>
          <w:rFonts w:ascii="Times New Roman" w:hAnsi="Times New Roman" w:cs="Times New Roman"/>
          <w:sz w:val="24"/>
          <w:szCs w:val="24"/>
        </w:rPr>
      </w:pPr>
    </w:p>
    <w:p w14:paraId="6DA59AB4" w14:textId="77777777" w:rsidR="00EE567F" w:rsidRDefault="00EE567F" w:rsidP="00EE567F">
      <w:pPr>
        <w:spacing w:after="5" w:line="266" w:lineRule="auto"/>
        <w:ind w:left="4859" w:right="-20" w:hanging="10"/>
        <w:jc w:val="right"/>
        <w:rPr>
          <w:rFonts w:ascii="Times New Roman" w:hAnsi="Times New Roman" w:cs="Times New Roman"/>
          <w:sz w:val="24"/>
        </w:rPr>
      </w:pPr>
    </w:p>
    <w:p w14:paraId="052CE297"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Приложение</w:t>
      </w:r>
    </w:p>
    <w:p w14:paraId="25FD7D78"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08C32A6E" w14:textId="77777777" w:rsidR="00EE567F" w:rsidRDefault="00EE567F" w:rsidP="00EE567F">
      <w:pPr>
        <w:spacing w:after="268"/>
        <w:ind w:right="-20"/>
        <w:rPr>
          <w:rFonts w:ascii="Times New Roman" w:hAnsi="Times New Roman" w:cs="Times New Roman"/>
          <w:sz w:val="24"/>
        </w:rPr>
      </w:pPr>
    </w:p>
    <w:p w14:paraId="423F7C87" w14:textId="77777777" w:rsidR="00EE567F" w:rsidRDefault="00EE567F" w:rsidP="00EE567F">
      <w:pPr>
        <w:spacing w:after="268"/>
        <w:ind w:right="-20"/>
        <w:rPr>
          <w:rFonts w:ascii="Times New Roman" w:hAnsi="Times New Roman" w:cs="Times New Roman"/>
          <w:sz w:val="24"/>
        </w:rPr>
      </w:pPr>
    </w:p>
    <w:p w14:paraId="18991439" w14:textId="77777777" w:rsidR="00EE567F" w:rsidRDefault="00EE567F" w:rsidP="00EE567F">
      <w:pPr>
        <w:spacing w:after="268"/>
        <w:ind w:right="-20"/>
      </w:pPr>
    </w:p>
    <w:p w14:paraId="43A985A1" w14:textId="4225756A" w:rsidR="00EE567F" w:rsidRDefault="00EE567F" w:rsidP="00EE567F">
      <w:pPr>
        <w:spacing w:after="268"/>
        <w:ind w:right="-20"/>
      </w:pPr>
    </w:p>
    <w:p w14:paraId="32164D9C" w14:textId="1CAC14F1" w:rsidR="003A6E4B" w:rsidRDefault="003A6E4B" w:rsidP="00EE567F">
      <w:pPr>
        <w:spacing w:after="268"/>
        <w:ind w:right="-20"/>
      </w:pPr>
    </w:p>
    <w:p w14:paraId="10AC2F08" w14:textId="3894F257" w:rsidR="003A6E4B" w:rsidRDefault="003A6E4B" w:rsidP="00EE567F">
      <w:pPr>
        <w:spacing w:after="268"/>
        <w:ind w:right="-20"/>
      </w:pPr>
    </w:p>
    <w:p w14:paraId="4521C26E" w14:textId="77777777" w:rsidR="003A6E4B" w:rsidRDefault="003A6E4B" w:rsidP="00EE567F">
      <w:pPr>
        <w:spacing w:after="268"/>
        <w:ind w:right="-20"/>
      </w:pPr>
    </w:p>
    <w:p w14:paraId="597850CC" w14:textId="77777777" w:rsidR="00CF1A5A" w:rsidRPr="000E33B9" w:rsidRDefault="00AA4D86" w:rsidP="003A6E4B">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77C07DBE" w14:textId="77777777" w:rsidR="00CF1A5A" w:rsidRPr="00ED2D67" w:rsidRDefault="00CF1A5A" w:rsidP="003A6E4B">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2EA4E7D9" w14:textId="77777777" w:rsidR="00CF1A5A" w:rsidRDefault="00CF1A5A" w:rsidP="003A6E4B">
      <w:pPr>
        <w:spacing w:after="0" w:line="240" w:lineRule="auto"/>
        <w:jc w:val="center"/>
        <w:rPr>
          <w:rFonts w:ascii="Times New Roman" w:hAnsi="Times New Roman" w:cs="Times New Roman"/>
          <w:b/>
          <w:sz w:val="28"/>
          <w:szCs w:val="28"/>
        </w:rPr>
      </w:pPr>
    </w:p>
    <w:p w14:paraId="075F3332" w14:textId="77777777" w:rsidR="009A1708" w:rsidRPr="003A6E4B" w:rsidRDefault="008059E0" w:rsidP="003A6E4B">
      <w:pPr>
        <w:spacing w:after="0" w:line="240" w:lineRule="auto"/>
        <w:jc w:val="center"/>
        <w:rPr>
          <w:rFonts w:ascii="Times New Roman" w:hAnsi="Times New Roman" w:cs="Times New Roman"/>
          <w:b/>
          <w:sz w:val="28"/>
          <w:szCs w:val="28"/>
          <w:u w:val="single"/>
        </w:rPr>
      </w:pPr>
      <w:r w:rsidRPr="003A6E4B">
        <w:rPr>
          <w:rFonts w:ascii="Times New Roman" w:hAnsi="Times New Roman" w:cs="Times New Roman"/>
          <w:b/>
          <w:sz w:val="28"/>
          <w:szCs w:val="28"/>
          <w:u w:val="single"/>
        </w:rPr>
        <w:t>Контактные сети и линии электропередачи</w:t>
      </w:r>
    </w:p>
    <w:p w14:paraId="6A3BC3F4" w14:textId="77777777" w:rsidR="00CF1A5A" w:rsidRPr="00AA4D86" w:rsidRDefault="00CF1A5A" w:rsidP="003A6E4B">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11D949BA" w14:textId="77777777" w:rsidR="00CF1A5A" w:rsidRPr="000E33B9" w:rsidRDefault="00CF1A5A" w:rsidP="003A6E4B">
      <w:pPr>
        <w:spacing w:after="0" w:line="240" w:lineRule="auto"/>
        <w:jc w:val="center"/>
        <w:rPr>
          <w:rFonts w:ascii="Times New Roman" w:hAnsi="Times New Roman" w:cs="Times New Roman"/>
          <w:szCs w:val="24"/>
        </w:rPr>
      </w:pPr>
    </w:p>
    <w:p w14:paraId="57EE0F21" w14:textId="77777777" w:rsidR="00CF1A5A" w:rsidRPr="00F606D3" w:rsidRDefault="00CF1A5A" w:rsidP="003A6E4B">
      <w:pPr>
        <w:spacing w:after="0" w:line="240" w:lineRule="auto"/>
        <w:jc w:val="center"/>
        <w:rPr>
          <w:rFonts w:ascii="Times New Roman" w:hAnsi="Times New Roman" w:cs="Times New Roman"/>
          <w:sz w:val="24"/>
          <w:szCs w:val="24"/>
        </w:rPr>
      </w:pPr>
      <w:r w:rsidRPr="00F606D3">
        <w:rPr>
          <w:rFonts w:ascii="Times New Roman" w:hAnsi="Times New Roman" w:cs="Times New Roman"/>
          <w:sz w:val="24"/>
          <w:szCs w:val="24"/>
        </w:rPr>
        <w:t>Направление подготовки / специальность</w:t>
      </w:r>
    </w:p>
    <w:p w14:paraId="5CFEC7FB" w14:textId="77777777" w:rsidR="003A6E4B" w:rsidRDefault="003A6E4B" w:rsidP="003A6E4B">
      <w:pPr>
        <w:spacing w:after="0" w:line="240" w:lineRule="auto"/>
        <w:jc w:val="center"/>
        <w:rPr>
          <w:rFonts w:ascii="Times New Roman" w:hAnsi="Times New Roman" w:cs="Times New Roman"/>
          <w:b/>
          <w:sz w:val="28"/>
          <w:szCs w:val="24"/>
          <w:u w:val="single"/>
        </w:rPr>
      </w:pPr>
    </w:p>
    <w:p w14:paraId="62C7456B" w14:textId="51C06565" w:rsidR="00CF1A5A" w:rsidRPr="003A6E4B" w:rsidRDefault="009A1708" w:rsidP="003A6E4B">
      <w:pPr>
        <w:spacing w:after="0" w:line="240" w:lineRule="auto"/>
        <w:jc w:val="center"/>
        <w:rPr>
          <w:rFonts w:ascii="Times New Roman" w:hAnsi="Times New Roman" w:cs="Times New Roman"/>
          <w:b/>
          <w:sz w:val="28"/>
          <w:szCs w:val="24"/>
          <w:u w:val="single"/>
        </w:rPr>
      </w:pPr>
      <w:r w:rsidRPr="003A6E4B">
        <w:rPr>
          <w:rFonts w:ascii="Times New Roman" w:hAnsi="Times New Roman" w:cs="Times New Roman"/>
          <w:b/>
          <w:sz w:val="28"/>
          <w:szCs w:val="24"/>
          <w:u w:val="single"/>
        </w:rPr>
        <w:t>23.05.05 Системы обеспечения движения поездов</w:t>
      </w:r>
    </w:p>
    <w:p w14:paraId="11BF114F" w14:textId="77777777" w:rsidR="00CF1A5A" w:rsidRPr="009A1708" w:rsidRDefault="00CF1A5A" w:rsidP="003A6E4B">
      <w:pPr>
        <w:spacing w:after="0" w:line="240" w:lineRule="auto"/>
        <w:jc w:val="center"/>
        <w:rPr>
          <w:rFonts w:ascii="Times New Roman" w:hAnsi="Times New Roman" w:cs="Times New Roman"/>
          <w:i/>
          <w:iCs/>
          <w:sz w:val="18"/>
          <w:szCs w:val="28"/>
        </w:rPr>
      </w:pPr>
      <w:r w:rsidRPr="009A1708">
        <w:rPr>
          <w:rFonts w:ascii="Times New Roman" w:hAnsi="Times New Roman" w:cs="Times New Roman"/>
          <w:i/>
          <w:iCs/>
          <w:sz w:val="20"/>
          <w:szCs w:val="28"/>
        </w:rPr>
        <w:t>(код и наименование)</w:t>
      </w:r>
    </w:p>
    <w:p w14:paraId="55769B02" w14:textId="77777777" w:rsidR="003A6E4B" w:rsidRDefault="003A6E4B" w:rsidP="003A6E4B">
      <w:pPr>
        <w:spacing w:after="0" w:line="240" w:lineRule="auto"/>
        <w:jc w:val="center"/>
        <w:rPr>
          <w:rFonts w:ascii="Times New Roman" w:hAnsi="Times New Roman" w:cs="Times New Roman"/>
          <w:iCs/>
          <w:sz w:val="24"/>
        </w:rPr>
      </w:pPr>
    </w:p>
    <w:p w14:paraId="6A07CBB4" w14:textId="7A20C01A" w:rsidR="00CF1A5A" w:rsidRPr="00F606D3" w:rsidRDefault="00CF1A5A" w:rsidP="003A6E4B">
      <w:pPr>
        <w:spacing w:after="0" w:line="240" w:lineRule="auto"/>
        <w:jc w:val="center"/>
        <w:rPr>
          <w:rFonts w:ascii="Times New Roman" w:hAnsi="Times New Roman" w:cs="Times New Roman"/>
          <w:iCs/>
          <w:sz w:val="24"/>
        </w:rPr>
      </w:pPr>
      <w:r w:rsidRPr="00F606D3">
        <w:rPr>
          <w:rFonts w:ascii="Times New Roman" w:hAnsi="Times New Roman" w:cs="Times New Roman"/>
          <w:iCs/>
          <w:sz w:val="24"/>
        </w:rPr>
        <w:t>Направленность (профиль)/специализация</w:t>
      </w:r>
    </w:p>
    <w:p w14:paraId="11300447" w14:textId="77777777" w:rsidR="003A6E4B" w:rsidRDefault="003A6E4B" w:rsidP="003A6E4B">
      <w:pPr>
        <w:spacing w:after="0" w:line="240" w:lineRule="auto"/>
        <w:jc w:val="center"/>
        <w:rPr>
          <w:rFonts w:ascii="Times New Roman" w:hAnsi="Times New Roman" w:cs="Times New Roman"/>
          <w:b/>
          <w:iCs/>
          <w:sz w:val="28"/>
          <w:szCs w:val="24"/>
          <w:u w:val="single"/>
        </w:rPr>
      </w:pPr>
    </w:p>
    <w:p w14:paraId="481EA796" w14:textId="354AC9E4" w:rsidR="009A1708" w:rsidRPr="003A6E4B" w:rsidRDefault="009015CD" w:rsidP="003A6E4B">
      <w:pPr>
        <w:spacing w:after="0" w:line="240" w:lineRule="auto"/>
        <w:jc w:val="center"/>
        <w:rPr>
          <w:rFonts w:ascii="Times New Roman" w:hAnsi="Times New Roman" w:cs="Times New Roman"/>
          <w:b/>
          <w:iCs/>
          <w:sz w:val="28"/>
          <w:szCs w:val="24"/>
          <w:u w:val="single"/>
        </w:rPr>
      </w:pPr>
      <w:r w:rsidRPr="003A6E4B">
        <w:rPr>
          <w:rFonts w:ascii="Times New Roman" w:hAnsi="Times New Roman" w:cs="Times New Roman"/>
          <w:b/>
          <w:iCs/>
          <w:sz w:val="28"/>
          <w:szCs w:val="24"/>
          <w:u w:val="single"/>
        </w:rPr>
        <w:t>Электроснабжение железных дорог</w:t>
      </w:r>
    </w:p>
    <w:p w14:paraId="5B0FEE3F" w14:textId="77777777" w:rsidR="00CF1A5A" w:rsidRPr="00A659CC" w:rsidRDefault="00CF1A5A" w:rsidP="003A6E4B">
      <w:pPr>
        <w:spacing w:after="0" w:line="240" w:lineRule="auto"/>
        <w:jc w:val="center"/>
        <w:rPr>
          <w:rFonts w:ascii="Times New Roman" w:hAnsi="Times New Roman" w:cs="Times New Roman"/>
          <w:sz w:val="16"/>
          <w:szCs w:val="24"/>
        </w:rPr>
      </w:pPr>
      <w:r w:rsidRPr="00A659CC">
        <w:rPr>
          <w:rFonts w:ascii="Times New Roman" w:hAnsi="Times New Roman" w:cs="Times New Roman"/>
          <w:i/>
          <w:iCs/>
          <w:sz w:val="20"/>
          <w:szCs w:val="28"/>
        </w:rPr>
        <w:t>(наименование)</w:t>
      </w:r>
    </w:p>
    <w:p w14:paraId="0D33CF0A"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179A788B"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1C0F3208"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DFF25F7" w14:textId="77777777" w:rsidR="00ED5849" w:rsidRDefault="00135D1D" w:rsidP="00135D1D">
      <w:pPr>
        <w:pStyle w:val="s1"/>
        <w:ind w:firstLine="708"/>
        <w:jc w:val="both"/>
      </w:pPr>
      <w:r>
        <w:t xml:space="preserve">Формы промежуточной аттестации: </w:t>
      </w:r>
    </w:p>
    <w:p w14:paraId="10602C08" w14:textId="77777777" w:rsidR="00ED5849" w:rsidRDefault="00ED5849" w:rsidP="00135D1D">
      <w:pPr>
        <w:pStyle w:val="s1"/>
        <w:ind w:firstLine="708"/>
        <w:jc w:val="both"/>
        <w:rPr>
          <w:i/>
          <w:color w:val="000000" w:themeColor="text1"/>
        </w:rPr>
      </w:pPr>
      <w:r>
        <w:rPr>
          <w:i/>
          <w:color w:val="000000" w:themeColor="text1"/>
        </w:rPr>
        <w:t xml:space="preserve">ОФО- </w:t>
      </w:r>
      <w:r w:rsidR="008059E0">
        <w:rPr>
          <w:i/>
          <w:color w:val="000000" w:themeColor="text1"/>
        </w:rPr>
        <w:t>зачет (</w:t>
      </w:r>
      <w:r w:rsidR="008059E0" w:rsidRPr="008059E0">
        <w:rPr>
          <w:i/>
          <w:color w:val="000000" w:themeColor="text1"/>
        </w:rPr>
        <w:t>6 семестр</w:t>
      </w:r>
      <w:r w:rsidR="008059E0">
        <w:rPr>
          <w:i/>
          <w:color w:val="000000" w:themeColor="text1"/>
        </w:rPr>
        <w:t>),</w:t>
      </w:r>
      <w:r>
        <w:rPr>
          <w:i/>
          <w:color w:val="000000" w:themeColor="text1"/>
        </w:rPr>
        <w:t xml:space="preserve"> ЗФО – зачет (3 курс)</w:t>
      </w:r>
    </w:p>
    <w:p w14:paraId="5485E454" w14:textId="77777777" w:rsidR="00ED5849" w:rsidRDefault="00ED5849" w:rsidP="00135D1D">
      <w:pPr>
        <w:pStyle w:val="s1"/>
        <w:ind w:firstLine="708"/>
        <w:jc w:val="both"/>
        <w:rPr>
          <w:i/>
          <w:color w:val="000000" w:themeColor="text1"/>
        </w:rPr>
      </w:pPr>
      <w:r>
        <w:rPr>
          <w:i/>
          <w:color w:val="000000" w:themeColor="text1"/>
        </w:rPr>
        <w:t xml:space="preserve">ОФО </w:t>
      </w:r>
      <w:proofErr w:type="gramStart"/>
      <w:r>
        <w:rPr>
          <w:i/>
          <w:color w:val="000000" w:themeColor="text1"/>
        </w:rPr>
        <w:t xml:space="preserve">- </w:t>
      </w:r>
      <w:r w:rsidR="008059E0">
        <w:rPr>
          <w:i/>
          <w:color w:val="000000" w:themeColor="text1"/>
        </w:rPr>
        <w:t xml:space="preserve"> экзамен</w:t>
      </w:r>
      <w:proofErr w:type="gramEnd"/>
      <w:r w:rsidR="008059E0">
        <w:rPr>
          <w:i/>
          <w:color w:val="000000" w:themeColor="text1"/>
        </w:rPr>
        <w:t xml:space="preserve"> (7 семестр), </w:t>
      </w:r>
      <w:r>
        <w:rPr>
          <w:i/>
          <w:color w:val="000000" w:themeColor="text1"/>
        </w:rPr>
        <w:t>ЗФО – экзамен ( 4 курс)</w:t>
      </w:r>
    </w:p>
    <w:p w14:paraId="2F9557EA" w14:textId="77777777" w:rsidR="00135D1D" w:rsidRPr="00135D1D" w:rsidRDefault="00ED5849" w:rsidP="00135D1D">
      <w:pPr>
        <w:pStyle w:val="s1"/>
        <w:ind w:firstLine="708"/>
        <w:jc w:val="both"/>
        <w:rPr>
          <w:i/>
          <w:color w:val="00B050"/>
        </w:rPr>
      </w:pPr>
      <w:r>
        <w:rPr>
          <w:i/>
          <w:color w:val="000000" w:themeColor="text1"/>
        </w:rPr>
        <w:t xml:space="preserve">ОФО - </w:t>
      </w:r>
      <w:r w:rsidR="008059E0">
        <w:rPr>
          <w:i/>
          <w:color w:val="000000" w:themeColor="text1"/>
        </w:rPr>
        <w:t>курсовой проект (7 семестр)</w:t>
      </w:r>
      <w:r>
        <w:rPr>
          <w:i/>
          <w:color w:val="000000" w:themeColor="text1"/>
        </w:rPr>
        <w:t xml:space="preserve">, ЗФО – курсовой проект </w:t>
      </w:r>
      <w:proofErr w:type="gramStart"/>
      <w:r>
        <w:rPr>
          <w:i/>
          <w:color w:val="000000" w:themeColor="text1"/>
        </w:rPr>
        <w:t>( 4</w:t>
      </w:r>
      <w:proofErr w:type="gramEnd"/>
      <w:r>
        <w:rPr>
          <w:i/>
          <w:color w:val="000000" w:themeColor="text1"/>
        </w:rPr>
        <w:t xml:space="preserve"> курс)</w:t>
      </w:r>
    </w:p>
    <w:p w14:paraId="0F5A66FB" w14:textId="77777777" w:rsidR="00D90422" w:rsidRPr="009E1016" w:rsidRDefault="00D90422" w:rsidP="002C5147">
      <w:pPr>
        <w:spacing w:after="0" w:line="240" w:lineRule="auto"/>
        <w:ind w:firstLine="709"/>
        <w:jc w:val="both"/>
        <w:rPr>
          <w:sz w:val="24"/>
          <w:szCs w:val="24"/>
        </w:rPr>
      </w:pPr>
    </w:p>
    <w:p w14:paraId="1A2D5CCA"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594D6E4C" w14:textId="77777777" w:rsidR="007419C7" w:rsidRDefault="007419C7" w:rsidP="002C5147">
      <w:pPr>
        <w:spacing w:after="0" w:line="240" w:lineRule="auto"/>
        <w:ind w:firstLine="709"/>
        <w:jc w:val="both"/>
        <w:rPr>
          <w:rFonts w:ascii="Times New Roman" w:eastAsia="Times New Roman" w:hAnsi="Times New Roman"/>
          <w:sz w:val="24"/>
          <w:szCs w:val="24"/>
        </w:rPr>
      </w:pPr>
    </w:p>
    <w:p w14:paraId="0A8D4D4D" w14:textId="77777777" w:rsidR="00EE3C25" w:rsidRPr="0017307B" w:rsidRDefault="00EE3C25" w:rsidP="002C5147">
      <w:pPr>
        <w:spacing w:after="0" w:line="240" w:lineRule="auto"/>
        <w:ind w:firstLine="709"/>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6662"/>
      </w:tblGrid>
      <w:tr w:rsidR="00CF0A07" w:rsidRPr="009B4FAE" w14:paraId="18C22ACE" w14:textId="77777777" w:rsidTr="00D5545E">
        <w:trPr>
          <w:trHeight w:val="493"/>
        </w:trPr>
        <w:tc>
          <w:tcPr>
            <w:tcW w:w="3827" w:type="dxa"/>
          </w:tcPr>
          <w:p w14:paraId="69DB47D4"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6662" w:type="dxa"/>
          </w:tcPr>
          <w:p w14:paraId="1C5F8D73"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2B2073D7" w14:textId="77777777" w:rsidTr="00650C9B">
        <w:trPr>
          <w:trHeight w:val="945"/>
        </w:trPr>
        <w:tc>
          <w:tcPr>
            <w:tcW w:w="3827" w:type="dxa"/>
          </w:tcPr>
          <w:p w14:paraId="6BF0D2E3" w14:textId="77777777" w:rsidR="00AE3895" w:rsidRPr="00191B7D" w:rsidRDefault="00650C9B" w:rsidP="00191B7D">
            <w:pPr>
              <w:autoSpaceDE w:val="0"/>
              <w:autoSpaceDN w:val="0"/>
              <w:adjustRightInd w:val="0"/>
              <w:spacing w:line="240" w:lineRule="auto"/>
              <w:jc w:val="both"/>
              <w:rPr>
                <w:rFonts w:ascii="Times New Roman" w:hAnsi="Times New Roman" w:cs="Times New Roman"/>
                <w:color w:val="000000" w:themeColor="text1"/>
              </w:rPr>
            </w:pPr>
            <w:r w:rsidRPr="00650C9B">
              <w:rPr>
                <w:rFonts w:ascii="Times New Roman" w:hAnsi="Times New Roman" w:cs="Times New Roman"/>
                <w:color w:val="000000" w:themeColor="text1"/>
                <w:sz w:val="20"/>
                <w:szCs w:val="20"/>
              </w:rPr>
              <w:t>ПК-1: Способен выполнять работы по техническому обслуживанию, ремонту и монтажу контактной сети и воздушных линий электропередачи</w:t>
            </w:r>
          </w:p>
        </w:tc>
        <w:tc>
          <w:tcPr>
            <w:tcW w:w="6662" w:type="dxa"/>
          </w:tcPr>
          <w:p w14:paraId="10D73532" w14:textId="77777777" w:rsidR="00D5545E" w:rsidRPr="00AE3895" w:rsidRDefault="00650C9B" w:rsidP="00650C9B">
            <w:pPr>
              <w:autoSpaceDE w:val="0"/>
              <w:autoSpaceDN w:val="0"/>
              <w:adjustRightInd w:val="0"/>
              <w:spacing w:line="240" w:lineRule="auto"/>
              <w:rPr>
                <w:rFonts w:ascii="Times New Roman" w:hAnsi="Times New Roman" w:cs="Times New Roman"/>
                <w:color w:val="000000" w:themeColor="text1"/>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r>
      <w:tr w:rsidR="00650C9B" w:rsidRPr="009B4FAE" w14:paraId="69509C0C" w14:textId="77777777" w:rsidTr="00D5545E">
        <w:trPr>
          <w:trHeight w:val="590"/>
        </w:trPr>
        <w:tc>
          <w:tcPr>
            <w:tcW w:w="3827" w:type="dxa"/>
          </w:tcPr>
          <w:p w14:paraId="1708CD2F" w14:textId="77777777" w:rsidR="00650C9B" w:rsidRPr="00650C9B" w:rsidRDefault="00650C9B" w:rsidP="00191B7D">
            <w:pPr>
              <w:autoSpaceDE w:val="0"/>
              <w:autoSpaceDN w:val="0"/>
              <w:adjustRightInd w:val="0"/>
              <w:spacing w:line="240" w:lineRule="auto"/>
              <w:jc w:val="both"/>
              <w:rPr>
                <w:rFonts w:ascii="Times New Roman" w:hAnsi="Times New Roman" w:cs="Times New Roman"/>
                <w:color w:val="000000" w:themeColor="text1"/>
                <w:sz w:val="20"/>
                <w:szCs w:val="20"/>
              </w:rPr>
            </w:pPr>
            <w:r w:rsidRPr="00650C9B">
              <w:rPr>
                <w:rFonts w:ascii="Times New Roman" w:hAnsi="Times New Roman" w:cs="Times New Roman"/>
                <w:color w:val="000000" w:themeColor="text1"/>
                <w:sz w:val="20"/>
                <w:szCs w:val="20"/>
              </w:rPr>
              <w:t>ПК-8: Способен выполнять проекты устройств электрификации и электроснабжения и разрабатывать к ним техническую документацию</w:t>
            </w:r>
          </w:p>
        </w:tc>
        <w:tc>
          <w:tcPr>
            <w:tcW w:w="6662" w:type="dxa"/>
          </w:tcPr>
          <w:p w14:paraId="47B441E4" w14:textId="77777777" w:rsidR="00650C9B" w:rsidRPr="00650C9B" w:rsidRDefault="00650C9B" w:rsidP="00191B7D">
            <w:pPr>
              <w:autoSpaceDE w:val="0"/>
              <w:autoSpaceDN w:val="0"/>
              <w:adjustRightInd w:val="0"/>
              <w:spacing w:line="240" w:lineRule="auto"/>
              <w:rPr>
                <w:rFonts w:ascii="Times New Roman" w:hAnsi="Times New Roman" w:cs="Times New Roman"/>
                <w:color w:val="000000" w:themeColor="text1"/>
                <w:sz w:val="20"/>
                <w:szCs w:val="20"/>
              </w:rPr>
            </w:pPr>
            <w:r w:rsidRPr="00650C9B">
              <w:rPr>
                <w:rFonts w:ascii="Times New Roman" w:hAnsi="Times New Roman" w:cs="Times New Roman"/>
                <w:color w:val="000000" w:themeColor="text1"/>
                <w:sz w:val="20"/>
                <w:szCs w:val="20"/>
              </w:rPr>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r>
    </w:tbl>
    <w:p w14:paraId="547F587E"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3472B556"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FA37CBC"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2DF4FFA1"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2551"/>
        <w:gridCol w:w="4767"/>
        <w:gridCol w:w="1754"/>
        <w:gridCol w:w="1525"/>
      </w:tblGrid>
      <w:tr w:rsidR="00005B1C" w:rsidRPr="009B4FAE" w14:paraId="3EAEE584" w14:textId="77777777" w:rsidTr="00D5545E">
        <w:tc>
          <w:tcPr>
            <w:tcW w:w="2551" w:type="dxa"/>
          </w:tcPr>
          <w:p w14:paraId="2AFF9A55" w14:textId="77777777" w:rsidR="00005B1C" w:rsidRPr="009B4FAE" w:rsidRDefault="00005B1C" w:rsidP="00CF0A07">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67" w:type="dxa"/>
          </w:tcPr>
          <w:p w14:paraId="2AD0765D" w14:textId="77777777" w:rsidR="00005B1C" w:rsidRPr="009B4FAE" w:rsidRDefault="00005B1C" w:rsidP="00CF1A5A">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754" w:type="dxa"/>
          </w:tcPr>
          <w:p w14:paraId="1A598C34" w14:textId="77777777" w:rsidR="00005B1C" w:rsidRPr="009B4FAE" w:rsidRDefault="00005B1C" w:rsidP="00005B1C">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(ОФО-6 семестр, ЗФО-3 курс)</w:t>
            </w:r>
          </w:p>
        </w:tc>
        <w:tc>
          <w:tcPr>
            <w:tcW w:w="1525" w:type="dxa"/>
          </w:tcPr>
          <w:p w14:paraId="78646621" w14:textId="77777777" w:rsidR="00005B1C" w:rsidRPr="009B4FAE" w:rsidRDefault="00005B1C" w:rsidP="00005B1C">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(ОФО-7 семестр, ЗФО-4 курс)</w:t>
            </w:r>
          </w:p>
        </w:tc>
      </w:tr>
      <w:tr w:rsidR="00BA1286" w:rsidRPr="009B4FAE" w14:paraId="49AED69E" w14:textId="77777777" w:rsidTr="00D5545E">
        <w:tc>
          <w:tcPr>
            <w:tcW w:w="2551" w:type="dxa"/>
            <w:vMerge w:val="restart"/>
          </w:tcPr>
          <w:p w14:paraId="56A7D796" w14:textId="77777777" w:rsidR="00BA1286" w:rsidRPr="00B24C1F" w:rsidRDefault="00650C9B" w:rsidP="00A22357">
            <w:pPr>
              <w:jc w:val="both"/>
              <w:rPr>
                <w:rFonts w:ascii="Times New Roman" w:hAnsi="Times New Roman"/>
                <w:i/>
                <w:color w:val="00B050"/>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c>
          <w:tcPr>
            <w:tcW w:w="4767" w:type="dxa"/>
          </w:tcPr>
          <w:p w14:paraId="00067F25" w14:textId="77777777" w:rsidR="00BA1286" w:rsidRPr="00A158CD" w:rsidRDefault="001B4BD2" w:rsidP="00B36E25">
            <w:pPr>
              <w:jc w:val="both"/>
              <w:rPr>
                <w:rFonts w:ascii="Times New Roman" w:hAnsi="Times New Roman" w:cs="Times New Roman"/>
                <w:sz w:val="20"/>
                <w:szCs w:val="20"/>
              </w:rPr>
            </w:pPr>
            <w:r w:rsidRPr="002103AC">
              <w:rPr>
                <w:rFonts w:ascii="Times New Roman" w:eastAsia="Times New Roman" w:hAnsi="Times New Roman"/>
                <w:bCs/>
                <w:iCs/>
                <w:sz w:val="20"/>
                <w:szCs w:val="20"/>
              </w:rPr>
              <w:t xml:space="preserve">Обучающийся </w:t>
            </w:r>
            <w:proofErr w:type="gramStart"/>
            <w:r w:rsidRPr="002103AC">
              <w:rPr>
                <w:rFonts w:ascii="Times New Roman" w:eastAsia="Times New Roman" w:hAnsi="Times New Roman"/>
                <w:bCs/>
                <w:iCs/>
                <w:sz w:val="20"/>
                <w:szCs w:val="20"/>
              </w:rPr>
              <w:t>знает:</w:t>
            </w:r>
            <w:r w:rsidRPr="002103AC">
              <w:rPr>
                <w:rFonts w:ascii="Times New Roman" w:eastAsia="Times New Roman" w:hAnsi="Times New Roman"/>
                <w:kern w:val="24"/>
                <w:sz w:val="20"/>
                <w:szCs w:val="20"/>
              </w:rPr>
              <w:t xml:space="preserve"> </w:t>
            </w:r>
            <w:r w:rsidRPr="00A158CD">
              <w:rPr>
                <w:rFonts w:ascii="Times New Roman" w:eastAsia="Times New Roman" w:hAnsi="Times New Roman" w:cs="Times New Roman"/>
                <w:color w:val="000000"/>
                <w:sz w:val="20"/>
                <w:szCs w:val="20"/>
              </w:rPr>
              <w:t xml:space="preserve"> Принципы</w:t>
            </w:r>
            <w:proofErr w:type="gramEnd"/>
            <w:r w:rsidRPr="00A158CD">
              <w:rPr>
                <w:rFonts w:ascii="Times New Roman" w:eastAsia="Times New Roman" w:hAnsi="Times New Roman" w:cs="Times New Roman"/>
                <w:color w:val="000000"/>
                <w:sz w:val="20"/>
                <w:szCs w:val="20"/>
              </w:rPr>
              <w:t xml:space="preserve"> расчета элементов воздушных линий, контактной сети на прочность, устойчивость и нагрев в любых климатических условиях и режимах работы электроподвижного состава</w:t>
            </w:r>
          </w:p>
        </w:tc>
        <w:tc>
          <w:tcPr>
            <w:tcW w:w="1754" w:type="dxa"/>
          </w:tcPr>
          <w:p w14:paraId="14486644" w14:textId="77777777" w:rsidR="00BA1286" w:rsidRPr="00E7061F" w:rsidRDefault="00BA1286" w:rsidP="00A22357">
            <w:pPr>
              <w:jc w:val="both"/>
              <w:rPr>
                <w:rFonts w:ascii="Times New Roman" w:hAnsi="Times New Roman"/>
                <w:sz w:val="20"/>
                <w:szCs w:val="20"/>
              </w:rPr>
            </w:pPr>
            <w:proofErr w:type="gramStart"/>
            <w:r>
              <w:rPr>
                <w:rFonts w:ascii="Times New Roman" w:hAnsi="Times New Roman"/>
                <w:sz w:val="20"/>
                <w:szCs w:val="20"/>
              </w:rPr>
              <w:t xml:space="preserve">Вопросы  </w:t>
            </w:r>
            <w:r w:rsidRPr="00E7061F">
              <w:rPr>
                <w:rFonts w:ascii="Times New Roman" w:hAnsi="Times New Roman"/>
                <w:sz w:val="20"/>
                <w:szCs w:val="20"/>
              </w:rPr>
              <w:t>(</w:t>
            </w:r>
            <w:proofErr w:type="gramEnd"/>
            <w:r>
              <w:rPr>
                <w:rFonts w:ascii="Times New Roman" w:hAnsi="Times New Roman"/>
                <w:sz w:val="20"/>
                <w:szCs w:val="20"/>
              </w:rPr>
              <w:t>№</w:t>
            </w:r>
            <w:r w:rsidRPr="00E7061F">
              <w:rPr>
                <w:rFonts w:ascii="Times New Roman" w:hAnsi="Times New Roman"/>
                <w:sz w:val="20"/>
                <w:szCs w:val="20"/>
              </w:rPr>
              <w:t>1-</w:t>
            </w:r>
            <w:r>
              <w:rPr>
                <w:rFonts w:ascii="Times New Roman" w:hAnsi="Times New Roman"/>
                <w:sz w:val="20"/>
                <w:szCs w:val="20"/>
              </w:rPr>
              <w:t>15</w:t>
            </w:r>
            <w:r w:rsidRPr="00E7061F">
              <w:rPr>
                <w:rFonts w:ascii="Times New Roman" w:hAnsi="Times New Roman"/>
                <w:sz w:val="20"/>
                <w:szCs w:val="20"/>
              </w:rPr>
              <w:t>)</w:t>
            </w:r>
          </w:p>
          <w:p w14:paraId="3887FE8B" w14:textId="77777777" w:rsidR="00BA1286" w:rsidRPr="00E7061F" w:rsidRDefault="00BA1286" w:rsidP="00CF1A5A">
            <w:pPr>
              <w:jc w:val="both"/>
              <w:rPr>
                <w:rFonts w:ascii="Times New Roman" w:hAnsi="Times New Roman"/>
                <w:sz w:val="20"/>
                <w:szCs w:val="20"/>
              </w:rPr>
            </w:pPr>
            <w:r>
              <w:rPr>
                <w:rFonts w:ascii="Times New Roman" w:hAnsi="Times New Roman"/>
                <w:sz w:val="20"/>
                <w:szCs w:val="20"/>
              </w:rPr>
              <w:t xml:space="preserve">Тестовые вопросы </w:t>
            </w:r>
            <w:proofErr w:type="gramStart"/>
            <w:r>
              <w:rPr>
                <w:rFonts w:ascii="Times New Roman" w:hAnsi="Times New Roman"/>
                <w:sz w:val="20"/>
                <w:szCs w:val="20"/>
              </w:rPr>
              <w:t>( №</w:t>
            </w:r>
            <w:proofErr w:type="gramEnd"/>
            <w:r>
              <w:rPr>
                <w:rFonts w:ascii="Times New Roman" w:hAnsi="Times New Roman"/>
                <w:sz w:val="20"/>
                <w:szCs w:val="20"/>
              </w:rPr>
              <w:t>1-15)</w:t>
            </w:r>
          </w:p>
          <w:p w14:paraId="543CF8B3" w14:textId="77777777" w:rsidR="00BA1286" w:rsidRPr="00AD4BB8" w:rsidRDefault="00BA1286" w:rsidP="00CF1A5A">
            <w:pPr>
              <w:jc w:val="both"/>
              <w:rPr>
                <w:rFonts w:ascii="Times New Roman" w:hAnsi="Times New Roman"/>
                <w:sz w:val="20"/>
                <w:szCs w:val="20"/>
                <w:highlight w:val="yellow"/>
              </w:rPr>
            </w:pPr>
          </w:p>
        </w:tc>
        <w:tc>
          <w:tcPr>
            <w:tcW w:w="1525" w:type="dxa"/>
          </w:tcPr>
          <w:p w14:paraId="421DC95D" w14:textId="77777777" w:rsidR="00BA1286" w:rsidRPr="00E7061F" w:rsidRDefault="00BA1286" w:rsidP="004E2656">
            <w:pPr>
              <w:jc w:val="both"/>
              <w:rPr>
                <w:rFonts w:ascii="Times New Roman" w:hAnsi="Times New Roman"/>
                <w:sz w:val="20"/>
                <w:szCs w:val="20"/>
              </w:rPr>
            </w:pPr>
            <w:proofErr w:type="gramStart"/>
            <w:r>
              <w:rPr>
                <w:rFonts w:ascii="Times New Roman" w:hAnsi="Times New Roman"/>
                <w:sz w:val="20"/>
                <w:szCs w:val="20"/>
              </w:rPr>
              <w:t>В</w:t>
            </w:r>
            <w:r w:rsidRPr="00E7061F">
              <w:rPr>
                <w:rFonts w:ascii="Times New Roman" w:hAnsi="Times New Roman"/>
                <w:sz w:val="20"/>
                <w:szCs w:val="20"/>
              </w:rPr>
              <w:t>опросы  (</w:t>
            </w:r>
            <w:proofErr w:type="gramEnd"/>
            <w:r>
              <w:rPr>
                <w:rFonts w:ascii="Times New Roman" w:hAnsi="Times New Roman"/>
                <w:sz w:val="20"/>
                <w:szCs w:val="20"/>
              </w:rPr>
              <w:t>№46</w:t>
            </w:r>
            <w:r w:rsidRPr="00E7061F">
              <w:rPr>
                <w:rFonts w:ascii="Times New Roman" w:hAnsi="Times New Roman"/>
                <w:sz w:val="20"/>
                <w:szCs w:val="20"/>
              </w:rPr>
              <w:t>-</w:t>
            </w:r>
            <w:r>
              <w:rPr>
                <w:rFonts w:ascii="Times New Roman" w:hAnsi="Times New Roman"/>
                <w:sz w:val="20"/>
                <w:szCs w:val="20"/>
              </w:rPr>
              <w:t>60</w:t>
            </w:r>
            <w:r w:rsidRPr="00E7061F">
              <w:rPr>
                <w:rFonts w:ascii="Times New Roman" w:hAnsi="Times New Roman"/>
                <w:sz w:val="20"/>
                <w:szCs w:val="20"/>
              </w:rPr>
              <w:t>)</w:t>
            </w:r>
          </w:p>
          <w:p w14:paraId="0BC2C290" w14:textId="77777777" w:rsidR="00BA1286" w:rsidRPr="00AD4BB8" w:rsidRDefault="00730241" w:rsidP="00AA3A78">
            <w:pPr>
              <w:jc w:val="both"/>
              <w:rPr>
                <w:rFonts w:ascii="Times New Roman" w:hAnsi="Times New Roman"/>
                <w:sz w:val="20"/>
                <w:szCs w:val="20"/>
                <w:highlight w:val="yellow"/>
              </w:rPr>
            </w:pPr>
            <w:r>
              <w:rPr>
                <w:rFonts w:ascii="Times New Roman" w:hAnsi="Times New Roman"/>
                <w:sz w:val="20"/>
                <w:szCs w:val="20"/>
              </w:rPr>
              <w:t xml:space="preserve">Тестовые </w:t>
            </w:r>
            <w:proofErr w:type="gramStart"/>
            <w:r>
              <w:rPr>
                <w:rFonts w:ascii="Times New Roman" w:hAnsi="Times New Roman"/>
                <w:sz w:val="20"/>
                <w:szCs w:val="20"/>
              </w:rPr>
              <w:t>вопросы</w:t>
            </w:r>
            <w:r w:rsidR="00BA1286">
              <w:rPr>
                <w:rFonts w:ascii="Times New Roman" w:hAnsi="Times New Roman"/>
                <w:sz w:val="20"/>
                <w:szCs w:val="20"/>
              </w:rPr>
              <w:t>( №</w:t>
            </w:r>
            <w:proofErr w:type="gramEnd"/>
            <w:r w:rsidR="00BA1286">
              <w:rPr>
                <w:rFonts w:ascii="Times New Roman" w:hAnsi="Times New Roman"/>
                <w:sz w:val="20"/>
                <w:szCs w:val="20"/>
              </w:rPr>
              <w:t>16-27)</w:t>
            </w:r>
          </w:p>
        </w:tc>
      </w:tr>
      <w:tr w:rsidR="00BA1286" w:rsidRPr="009B4FAE" w14:paraId="0AD41CBF" w14:textId="77777777" w:rsidTr="00D5545E">
        <w:tc>
          <w:tcPr>
            <w:tcW w:w="2551" w:type="dxa"/>
            <w:vMerge/>
          </w:tcPr>
          <w:p w14:paraId="536C501A" w14:textId="77777777" w:rsidR="00BA1286" w:rsidRPr="009B4FAE" w:rsidRDefault="00BA1286" w:rsidP="00A22357">
            <w:pPr>
              <w:jc w:val="both"/>
              <w:rPr>
                <w:rFonts w:ascii="Times New Roman" w:hAnsi="Times New Roman"/>
                <w:sz w:val="20"/>
                <w:szCs w:val="20"/>
              </w:rPr>
            </w:pPr>
          </w:p>
        </w:tc>
        <w:tc>
          <w:tcPr>
            <w:tcW w:w="4767" w:type="dxa"/>
          </w:tcPr>
          <w:p w14:paraId="7D49D414" w14:textId="77777777" w:rsidR="00BA1286" w:rsidRPr="00A158CD" w:rsidRDefault="001B4BD2" w:rsidP="00B36E25">
            <w:pPr>
              <w:jc w:val="both"/>
              <w:rPr>
                <w:rFonts w:ascii="Times New Roman" w:hAnsi="Times New Roman" w:cs="Times New Roman"/>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Pr>
                <w:rFonts w:ascii="Times New Roman" w:eastAsia="Times New Roman" w:hAnsi="Times New Roman" w:cs="Times New Roman"/>
                <w:color w:val="000000"/>
                <w:sz w:val="20"/>
                <w:szCs w:val="20"/>
              </w:rPr>
              <w:t>выполнять аналитические расчеты, определять нагрузки на провода и тросы контактной сети</w:t>
            </w:r>
          </w:p>
        </w:tc>
        <w:tc>
          <w:tcPr>
            <w:tcW w:w="1754" w:type="dxa"/>
          </w:tcPr>
          <w:p w14:paraId="1459ECEB" w14:textId="77777777" w:rsidR="00BA1286" w:rsidRPr="00E7061F" w:rsidRDefault="00BF5AE6" w:rsidP="00AA3A78">
            <w:pPr>
              <w:jc w:val="both"/>
              <w:rPr>
                <w:rFonts w:ascii="Times New Roman" w:hAnsi="Times New Roman"/>
                <w:sz w:val="20"/>
                <w:szCs w:val="20"/>
              </w:rPr>
            </w:pPr>
            <w:r>
              <w:rPr>
                <w:rFonts w:ascii="Times New Roman" w:hAnsi="Times New Roman"/>
                <w:sz w:val="20"/>
                <w:szCs w:val="20"/>
              </w:rPr>
              <w:t xml:space="preserve">Задание </w:t>
            </w:r>
            <w:r w:rsidR="00BA1286" w:rsidRPr="00E7061F">
              <w:rPr>
                <w:rFonts w:ascii="Times New Roman" w:hAnsi="Times New Roman"/>
                <w:sz w:val="20"/>
                <w:szCs w:val="20"/>
              </w:rPr>
              <w:t>№ - 1</w:t>
            </w:r>
          </w:p>
        </w:tc>
        <w:tc>
          <w:tcPr>
            <w:tcW w:w="1525" w:type="dxa"/>
          </w:tcPr>
          <w:p w14:paraId="58E2AB57" w14:textId="77777777" w:rsidR="00BA1286" w:rsidRPr="00E7061F" w:rsidRDefault="00BF5AE6" w:rsidP="004E265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2</w:t>
            </w:r>
          </w:p>
        </w:tc>
      </w:tr>
      <w:tr w:rsidR="00BA1286" w:rsidRPr="009B4FAE" w14:paraId="5B315B97" w14:textId="77777777" w:rsidTr="00D5545E">
        <w:tc>
          <w:tcPr>
            <w:tcW w:w="2551" w:type="dxa"/>
            <w:vMerge/>
          </w:tcPr>
          <w:p w14:paraId="065F93B2" w14:textId="77777777" w:rsidR="00BA1286" w:rsidRPr="009B4FAE" w:rsidRDefault="00BA1286" w:rsidP="00A22357">
            <w:pPr>
              <w:jc w:val="both"/>
              <w:rPr>
                <w:rFonts w:ascii="Times New Roman" w:hAnsi="Times New Roman"/>
                <w:sz w:val="20"/>
                <w:szCs w:val="20"/>
              </w:rPr>
            </w:pPr>
          </w:p>
        </w:tc>
        <w:tc>
          <w:tcPr>
            <w:tcW w:w="4767" w:type="dxa"/>
          </w:tcPr>
          <w:p w14:paraId="1BB1D202" w14:textId="77777777" w:rsidR="001B4BD2" w:rsidRDefault="001B4BD2" w:rsidP="001B4BD2">
            <w:r w:rsidRPr="00A158CD">
              <w:rPr>
                <w:rFonts w:ascii="Times New Roman" w:eastAsia="Times New Roman" w:hAnsi="Times New Roman" w:cs="Times New Roman"/>
                <w:bCs/>
                <w:iCs/>
                <w:sz w:val="20"/>
                <w:szCs w:val="20"/>
              </w:rPr>
              <w:t>Обучающийся владеет:</w:t>
            </w:r>
            <w:r w:rsidRPr="00A158C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навыками по составлению планов контактной сети в инженерно-проектных программных комплексах, умеет определять режимы работы контактной сети </w:t>
            </w:r>
          </w:p>
          <w:p w14:paraId="0FD24F00" w14:textId="77777777" w:rsidR="00BA1286" w:rsidRPr="00A158CD" w:rsidRDefault="00BA1286" w:rsidP="00B36E25">
            <w:pPr>
              <w:jc w:val="both"/>
              <w:rPr>
                <w:rFonts w:ascii="Times New Roman" w:hAnsi="Times New Roman" w:cs="Times New Roman"/>
                <w:sz w:val="20"/>
                <w:szCs w:val="20"/>
              </w:rPr>
            </w:pPr>
          </w:p>
        </w:tc>
        <w:tc>
          <w:tcPr>
            <w:tcW w:w="1754" w:type="dxa"/>
          </w:tcPr>
          <w:p w14:paraId="122D764A" w14:textId="77777777" w:rsidR="00BA1286" w:rsidRPr="00E7061F" w:rsidRDefault="00BF5AE6" w:rsidP="00BF5AE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3</w:t>
            </w:r>
          </w:p>
        </w:tc>
        <w:tc>
          <w:tcPr>
            <w:tcW w:w="1525" w:type="dxa"/>
          </w:tcPr>
          <w:p w14:paraId="751FACB4" w14:textId="77777777" w:rsidR="00BA1286" w:rsidRPr="00E7061F" w:rsidRDefault="00BF5AE6" w:rsidP="004E265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4</w:t>
            </w:r>
          </w:p>
        </w:tc>
      </w:tr>
      <w:tr w:rsidR="00BA1286" w:rsidRPr="009B4FAE" w14:paraId="7E0956B4" w14:textId="77777777" w:rsidTr="00D5545E">
        <w:tc>
          <w:tcPr>
            <w:tcW w:w="2551" w:type="dxa"/>
            <w:vMerge w:val="restart"/>
          </w:tcPr>
          <w:p w14:paraId="0F93A6C5" w14:textId="77777777" w:rsidR="00BA1286" w:rsidRPr="00B24C1F" w:rsidRDefault="00650C9B" w:rsidP="00A22357">
            <w:pPr>
              <w:jc w:val="both"/>
              <w:rPr>
                <w:rFonts w:ascii="Times New Roman" w:hAnsi="Times New Roman"/>
                <w:i/>
                <w:color w:val="00B050"/>
                <w:sz w:val="20"/>
                <w:szCs w:val="20"/>
              </w:rPr>
            </w:pPr>
            <w:r w:rsidRPr="00650C9B">
              <w:rPr>
                <w:rFonts w:ascii="Times New Roman" w:hAnsi="Times New Roman" w:cs="Times New Roman"/>
                <w:color w:val="000000" w:themeColor="text1"/>
                <w:sz w:val="20"/>
                <w:szCs w:val="20"/>
              </w:rPr>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c>
          <w:tcPr>
            <w:tcW w:w="4767" w:type="dxa"/>
          </w:tcPr>
          <w:p w14:paraId="2E719129" w14:textId="77777777" w:rsidR="00BA1286" w:rsidRPr="00A158CD" w:rsidRDefault="001B4BD2" w:rsidP="00BF5AE6">
            <w:pPr>
              <w:jc w:val="both"/>
              <w:rPr>
                <w:rFonts w:ascii="Times New Roman" w:eastAsia="Times New Roman" w:hAnsi="Times New Roman" w:cs="Times New Roman"/>
                <w:bCs/>
                <w:iCs/>
                <w:sz w:val="20"/>
                <w:szCs w:val="20"/>
              </w:rPr>
            </w:pPr>
            <w:r>
              <w:rPr>
                <w:rFonts w:ascii="Times New Roman" w:eastAsia="Times New Roman" w:hAnsi="Times New Roman" w:cs="Times New Roman"/>
                <w:bCs/>
                <w:iCs/>
                <w:sz w:val="20"/>
                <w:szCs w:val="20"/>
              </w:rPr>
              <w:t xml:space="preserve">Обучающийся знает: основные конструктивные особенности деталей и устройств контактной </w:t>
            </w:r>
            <w:proofErr w:type="gramStart"/>
            <w:r>
              <w:rPr>
                <w:rFonts w:ascii="Times New Roman" w:eastAsia="Times New Roman" w:hAnsi="Times New Roman" w:cs="Times New Roman"/>
                <w:bCs/>
                <w:iCs/>
                <w:sz w:val="20"/>
                <w:szCs w:val="20"/>
              </w:rPr>
              <w:t>сети ,</w:t>
            </w:r>
            <w:proofErr w:type="gramEnd"/>
            <w:r>
              <w:rPr>
                <w:rFonts w:ascii="Times New Roman" w:eastAsia="Times New Roman" w:hAnsi="Times New Roman" w:cs="Times New Roman"/>
                <w:bCs/>
                <w:iCs/>
                <w:sz w:val="20"/>
                <w:szCs w:val="20"/>
              </w:rPr>
              <w:t xml:space="preserve"> классификацию опорных, поддерживающих, фиксирующих и др. устройств</w:t>
            </w:r>
            <w:r w:rsidR="00650C9B">
              <w:rPr>
                <w:rFonts w:ascii="Times New Roman" w:eastAsia="Times New Roman" w:hAnsi="Times New Roman" w:cs="Times New Roman"/>
                <w:bCs/>
                <w:iCs/>
                <w:sz w:val="20"/>
                <w:szCs w:val="20"/>
              </w:rPr>
              <w:t xml:space="preserve">; </w:t>
            </w:r>
          </w:p>
        </w:tc>
        <w:tc>
          <w:tcPr>
            <w:tcW w:w="1754" w:type="dxa"/>
            <w:shd w:val="clear" w:color="auto" w:fill="auto"/>
          </w:tcPr>
          <w:p w14:paraId="55DA9135" w14:textId="77777777" w:rsidR="00BA1286" w:rsidRDefault="00BA1286" w:rsidP="00FA185A">
            <w:pPr>
              <w:jc w:val="both"/>
              <w:rPr>
                <w:rFonts w:ascii="Times New Roman" w:hAnsi="Times New Roman"/>
                <w:sz w:val="20"/>
                <w:szCs w:val="20"/>
              </w:rPr>
            </w:pPr>
            <w:proofErr w:type="gramStart"/>
            <w:r w:rsidRPr="00E7061F">
              <w:rPr>
                <w:rFonts w:ascii="Times New Roman" w:hAnsi="Times New Roman"/>
                <w:sz w:val="20"/>
                <w:szCs w:val="20"/>
              </w:rPr>
              <w:t>Вопросы  (</w:t>
            </w:r>
            <w:proofErr w:type="gramEnd"/>
            <w:r w:rsidRPr="00E7061F">
              <w:rPr>
                <w:rFonts w:ascii="Times New Roman" w:hAnsi="Times New Roman"/>
                <w:sz w:val="20"/>
                <w:szCs w:val="20"/>
              </w:rPr>
              <w:t>№ 1</w:t>
            </w:r>
            <w:r>
              <w:rPr>
                <w:rFonts w:ascii="Times New Roman" w:hAnsi="Times New Roman"/>
                <w:sz w:val="20"/>
                <w:szCs w:val="20"/>
              </w:rPr>
              <w:t>6</w:t>
            </w:r>
            <w:r w:rsidRPr="00E7061F">
              <w:rPr>
                <w:rFonts w:ascii="Times New Roman" w:hAnsi="Times New Roman"/>
                <w:sz w:val="20"/>
                <w:szCs w:val="20"/>
              </w:rPr>
              <w:t>-</w:t>
            </w:r>
            <w:r>
              <w:rPr>
                <w:rFonts w:ascii="Times New Roman" w:hAnsi="Times New Roman"/>
                <w:sz w:val="20"/>
                <w:szCs w:val="20"/>
              </w:rPr>
              <w:t>30</w:t>
            </w:r>
            <w:r w:rsidRPr="00E7061F">
              <w:rPr>
                <w:rFonts w:ascii="Times New Roman" w:hAnsi="Times New Roman"/>
                <w:sz w:val="20"/>
                <w:szCs w:val="20"/>
              </w:rPr>
              <w:t>)</w:t>
            </w:r>
          </w:p>
          <w:p w14:paraId="3D018AC0" w14:textId="77777777" w:rsidR="00BA1286" w:rsidRPr="00E7061F" w:rsidRDefault="00BA1286" w:rsidP="00A22357">
            <w:pPr>
              <w:jc w:val="both"/>
              <w:rPr>
                <w:rFonts w:ascii="Times New Roman" w:hAnsi="Times New Roman"/>
                <w:sz w:val="20"/>
                <w:szCs w:val="20"/>
              </w:rPr>
            </w:pPr>
            <w:r>
              <w:rPr>
                <w:rFonts w:ascii="Times New Roman" w:hAnsi="Times New Roman"/>
                <w:sz w:val="20"/>
                <w:szCs w:val="20"/>
              </w:rPr>
              <w:t>Тестовые вопросы (№28-40)</w:t>
            </w:r>
          </w:p>
        </w:tc>
        <w:tc>
          <w:tcPr>
            <w:tcW w:w="1525" w:type="dxa"/>
          </w:tcPr>
          <w:p w14:paraId="7F34C22F" w14:textId="77777777" w:rsidR="00BA1286" w:rsidRDefault="00BA1286" w:rsidP="00FA185A">
            <w:pPr>
              <w:jc w:val="both"/>
              <w:rPr>
                <w:rFonts w:ascii="Times New Roman" w:hAnsi="Times New Roman"/>
                <w:sz w:val="20"/>
                <w:szCs w:val="20"/>
              </w:rPr>
            </w:pPr>
            <w:proofErr w:type="gramStart"/>
            <w:r w:rsidRPr="00E7061F">
              <w:rPr>
                <w:rFonts w:ascii="Times New Roman" w:hAnsi="Times New Roman"/>
                <w:sz w:val="20"/>
                <w:szCs w:val="20"/>
              </w:rPr>
              <w:t>Вопросы  (</w:t>
            </w:r>
            <w:proofErr w:type="gramEnd"/>
            <w:r w:rsidRPr="00E7061F">
              <w:rPr>
                <w:rFonts w:ascii="Times New Roman" w:hAnsi="Times New Roman"/>
                <w:sz w:val="20"/>
                <w:szCs w:val="20"/>
              </w:rPr>
              <w:t xml:space="preserve">№ </w:t>
            </w:r>
            <w:r>
              <w:rPr>
                <w:rFonts w:ascii="Times New Roman" w:hAnsi="Times New Roman"/>
                <w:sz w:val="20"/>
                <w:szCs w:val="20"/>
              </w:rPr>
              <w:t>61-75</w:t>
            </w:r>
            <w:r w:rsidRPr="00E7061F">
              <w:rPr>
                <w:rFonts w:ascii="Times New Roman" w:hAnsi="Times New Roman"/>
                <w:sz w:val="20"/>
                <w:szCs w:val="20"/>
              </w:rPr>
              <w:t>)</w:t>
            </w:r>
          </w:p>
          <w:p w14:paraId="260A8E7F" w14:textId="77777777" w:rsidR="00BA1286" w:rsidRPr="00E7061F" w:rsidRDefault="00BA1286" w:rsidP="00AA3A78">
            <w:pPr>
              <w:jc w:val="both"/>
              <w:rPr>
                <w:rFonts w:ascii="Times New Roman" w:hAnsi="Times New Roman"/>
                <w:sz w:val="20"/>
                <w:szCs w:val="20"/>
              </w:rPr>
            </w:pPr>
            <w:r>
              <w:rPr>
                <w:rFonts w:ascii="Times New Roman" w:hAnsi="Times New Roman"/>
                <w:sz w:val="20"/>
                <w:szCs w:val="20"/>
              </w:rPr>
              <w:t>Тестовые вопросы (№41-58)</w:t>
            </w:r>
          </w:p>
        </w:tc>
      </w:tr>
      <w:tr w:rsidR="00BA1286" w:rsidRPr="009B4FAE" w14:paraId="7B69F522" w14:textId="77777777" w:rsidTr="00D5545E">
        <w:tc>
          <w:tcPr>
            <w:tcW w:w="2551" w:type="dxa"/>
            <w:vMerge/>
          </w:tcPr>
          <w:p w14:paraId="47503CEA" w14:textId="77777777" w:rsidR="00BA1286" w:rsidRPr="009B4FAE" w:rsidRDefault="00BA1286" w:rsidP="00A22357">
            <w:pPr>
              <w:jc w:val="both"/>
              <w:rPr>
                <w:rFonts w:ascii="Times New Roman" w:hAnsi="Times New Roman"/>
                <w:sz w:val="20"/>
                <w:szCs w:val="20"/>
              </w:rPr>
            </w:pPr>
          </w:p>
        </w:tc>
        <w:tc>
          <w:tcPr>
            <w:tcW w:w="4767" w:type="dxa"/>
          </w:tcPr>
          <w:p w14:paraId="6C3DAADB" w14:textId="77777777" w:rsidR="00BA1286" w:rsidRPr="00A158CD" w:rsidRDefault="001B4BD2" w:rsidP="00BF5AE6">
            <w:pPr>
              <w:ind w:left="34"/>
              <w:jc w:val="both"/>
              <w:rPr>
                <w:rFonts w:ascii="Times New Roman" w:eastAsia="Times New Roman" w:hAnsi="Times New Roman" w:cs="Times New Roman"/>
                <w:bCs/>
                <w:iCs/>
                <w:sz w:val="20"/>
                <w:szCs w:val="20"/>
              </w:rPr>
            </w:pPr>
            <w:r w:rsidRPr="00A158CD">
              <w:rPr>
                <w:rFonts w:ascii="Times New Roman" w:eastAsia="Times New Roman" w:hAnsi="Times New Roman" w:cs="Times New Roman"/>
                <w:bCs/>
                <w:iCs/>
                <w:sz w:val="20"/>
                <w:szCs w:val="20"/>
              </w:rPr>
              <w:t>Обучающийся умеет:</w:t>
            </w:r>
            <w:r w:rsidRPr="00A158C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выполнять визуальную и приборную диагностику контактной сети</w:t>
            </w:r>
          </w:p>
        </w:tc>
        <w:tc>
          <w:tcPr>
            <w:tcW w:w="1754" w:type="dxa"/>
            <w:shd w:val="clear" w:color="auto" w:fill="auto"/>
          </w:tcPr>
          <w:p w14:paraId="14D08933" w14:textId="77777777" w:rsidR="00BA1286" w:rsidRPr="00E7061F" w:rsidRDefault="00BF5AE6" w:rsidP="00A22357">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5</w:t>
            </w:r>
          </w:p>
        </w:tc>
        <w:tc>
          <w:tcPr>
            <w:tcW w:w="1525" w:type="dxa"/>
          </w:tcPr>
          <w:p w14:paraId="1F2C23E6" w14:textId="77777777" w:rsidR="00BA1286" w:rsidRPr="00E7061F" w:rsidRDefault="00BF5AE6" w:rsidP="004E265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6</w:t>
            </w:r>
          </w:p>
        </w:tc>
      </w:tr>
      <w:tr w:rsidR="00BA1286" w:rsidRPr="009B4FAE" w14:paraId="2F47B9A8" w14:textId="77777777" w:rsidTr="00D5545E">
        <w:tc>
          <w:tcPr>
            <w:tcW w:w="2551" w:type="dxa"/>
            <w:vMerge/>
          </w:tcPr>
          <w:p w14:paraId="2AEE1D9A" w14:textId="77777777" w:rsidR="00BA1286" w:rsidRPr="009B4FAE" w:rsidRDefault="00BA1286" w:rsidP="00A22357">
            <w:pPr>
              <w:jc w:val="both"/>
              <w:rPr>
                <w:rFonts w:ascii="Times New Roman" w:hAnsi="Times New Roman"/>
                <w:sz w:val="20"/>
                <w:szCs w:val="20"/>
              </w:rPr>
            </w:pPr>
          </w:p>
        </w:tc>
        <w:tc>
          <w:tcPr>
            <w:tcW w:w="4767" w:type="dxa"/>
          </w:tcPr>
          <w:p w14:paraId="0BF2675A" w14:textId="77777777" w:rsidR="001B4BD2" w:rsidRDefault="001B4BD2" w:rsidP="00BF5AE6">
            <w:pPr>
              <w:jc w:val="both"/>
            </w:pPr>
            <w:r w:rsidRPr="00A158CD">
              <w:rPr>
                <w:rFonts w:ascii="Times New Roman" w:eastAsia="Times New Roman" w:hAnsi="Times New Roman" w:cs="Times New Roman"/>
                <w:bCs/>
                <w:iCs/>
                <w:sz w:val="20"/>
                <w:szCs w:val="20"/>
              </w:rPr>
              <w:t>Обучающийся владеет:</w:t>
            </w:r>
            <w:r w:rsidRPr="00A158CD">
              <w:rPr>
                <w:rFonts w:ascii="Times New Roman" w:eastAsia="Times New Roman" w:hAnsi="Times New Roman" w:cs="Times New Roman"/>
                <w:iCs/>
                <w:kern w:val="24"/>
                <w:sz w:val="20"/>
                <w:szCs w:val="20"/>
              </w:rPr>
              <w:t xml:space="preserve"> </w:t>
            </w:r>
            <w:r>
              <w:rPr>
                <w:rFonts w:ascii="Times New Roman" w:eastAsia="Times New Roman" w:hAnsi="Times New Roman" w:cs="Times New Roman"/>
                <w:color w:val="000000"/>
                <w:sz w:val="20"/>
                <w:szCs w:val="20"/>
              </w:rPr>
              <w:t xml:space="preserve">умением проводить выбор и проверку основных устройств контактной сети  </w:t>
            </w:r>
          </w:p>
          <w:p w14:paraId="6D73A954" w14:textId="77777777" w:rsidR="00BA1286" w:rsidRPr="00A158CD" w:rsidRDefault="00BA1286" w:rsidP="00BF5AE6">
            <w:pPr>
              <w:jc w:val="both"/>
              <w:rPr>
                <w:rFonts w:ascii="Times New Roman" w:eastAsia="Times New Roman" w:hAnsi="Times New Roman" w:cs="Times New Roman"/>
                <w:bCs/>
                <w:iCs/>
                <w:sz w:val="20"/>
                <w:szCs w:val="20"/>
              </w:rPr>
            </w:pPr>
          </w:p>
        </w:tc>
        <w:tc>
          <w:tcPr>
            <w:tcW w:w="1754" w:type="dxa"/>
            <w:shd w:val="clear" w:color="auto" w:fill="auto"/>
          </w:tcPr>
          <w:p w14:paraId="09340038" w14:textId="77777777" w:rsidR="00BA1286" w:rsidRPr="00E7061F" w:rsidRDefault="00BF5AE6" w:rsidP="00A22357">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7</w:t>
            </w:r>
          </w:p>
        </w:tc>
        <w:tc>
          <w:tcPr>
            <w:tcW w:w="1525" w:type="dxa"/>
          </w:tcPr>
          <w:p w14:paraId="2AF90BD5" w14:textId="77777777" w:rsidR="00BA1286" w:rsidRPr="00E7061F" w:rsidRDefault="00BF5AE6" w:rsidP="004E2656">
            <w:pPr>
              <w:jc w:val="both"/>
              <w:rPr>
                <w:rFonts w:ascii="Times New Roman" w:hAnsi="Times New Roman"/>
                <w:sz w:val="20"/>
                <w:szCs w:val="20"/>
              </w:rPr>
            </w:pPr>
            <w:r>
              <w:rPr>
                <w:rFonts w:ascii="Times New Roman" w:hAnsi="Times New Roman"/>
                <w:sz w:val="20"/>
                <w:szCs w:val="20"/>
              </w:rPr>
              <w:t xml:space="preserve">Задание </w:t>
            </w:r>
            <w:r w:rsidRPr="00E7061F">
              <w:rPr>
                <w:rFonts w:ascii="Times New Roman" w:hAnsi="Times New Roman"/>
                <w:sz w:val="20"/>
                <w:szCs w:val="20"/>
              </w:rPr>
              <w:t xml:space="preserve">№ - </w:t>
            </w:r>
            <w:r>
              <w:rPr>
                <w:rFonts w:ascii="Times New Roman" w:hAnsi="Times New Roman"/>
                <w:sz w:val="20"/>
                <w:szCs w:val="20"/>
              </w:rPr>
              <w:t>8</w:t>
            </w:r>
          </w:p>
        </w:tc>
      </w:tr>
      <w:bookmarkEnd w:id="0"/>
    </w:tbl>
    <w:p w14:paraId="6DAA1C40" w14:textId="77777777" w:rsidR="007419C7" w:rsidRDefault="007419C7" w:rsidP="007419C7">
      <w:pPr>
        <w:spacing w:after="0" w:line="240" w:lineRule="auto"/>
        <w:ind w:firstLine="709"/>
        <w:jc w:val="both"/>
        <w:rPr>
          <w:rFonts w:ascii="Times New Roman" w:eastAsia="Times New Roman" w:hAnsi="Times New Roman"/>
          <w:sz w:val="24"/>
          <w:szCs w:val="24"/>
        </w:rPr>
      </w:pPr>
    </w:p>
    <w:p w14:paraId="320AA243" w14:textId="77777777"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(экзамен) </w:t>
      </w:r>
      <w:r w:rsidR="0035020D" w:rsidRPr="007419C7">
        <w:rPr>
          <w:rFonts w:ascii="Times New Roman" w:eastAsia="Times New Roman" w:hAnsi="Times New Roman"/>
          <w:sz w:val="24"/>
          <w:szCs w:val="24"/>
        </w:rPr>
        <w:t>проводится в одной из следующих форм</w:t>
      </w:r>
      <w:r w:rsidR="00F545A4" w:rsidRPr="007419C7">
        <w:rPr>
          <w:rFonts w:ascii="Times New Roman" w:eastAsia="Times New Roman" w:hAnsi="Times New Roman"/>
          <w:sz w:val="24"/>
          <w:szCs w:val="24"/>
        </w:rPr>
        <w:t xml:space="preserve">: </w:t>
      </w:r>
    </w:p>
    <w:p w14:paraId="5CFFA41A" w14:textId="77777777"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w:t>
      </w:r>
      <w:r w:rsidR="00F545A4" w:rsidRPr="007419C7">
        <w:rPr>
          <w:rFonts w:ascii="Times New Roman" w:eastAsia="Times New Roman" w:hAnsi="Times New Roman"/>
          <w:sz w:val="24"/>
          <w:szCs w:val="24"/>
        </w:rPr>
        <w:t xml:space="preserve"> ответ на билет, состоящий из теоретических вопросов и практических заданий</w:t>
      </w:r>
      <w:r w:rsidR="00EB53E1" w:rsidRPr="007419C7">
        <w:rPr>
          <w:rFonts w:ascii="Times New Roman" w:eastAsia="Times New Roman" w:hAnsi="Times New Roman"/>
          <w:sz w:val="24"/>
          <w:szCs w:val="24"/>
        </w:rPr>
        <w:t>;</w:t>
      </w:r>
    </w:p>
    <w:p w14:paraId="56476963" w14:textId="51DCAC83"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2)</w:t>
      </w:r>
      <w:r w:rsidR="00F545A4" w:rsidRPr="007419C7">
        <w:rPr>
          <w:rFonts w:ascii="Times New Roman" w:eastAsia="Times New Roman" w:hAnsi="Times New Roman"/>
          <w:sz w:val="24"/>
          <w:szCs w:val="24"/>
        </w:rPr>
        <w:t xml:space="preserve"> выполнение заданий в ЭИОС </w:t>
      </w:r>
      <w:r w:rsidR="007B7531">
        <w:rPr>
          <w:rFonts w:ascii="Times New Roman" w:eastAsia="Times New Roman" w:hAnsi="Times New Roman"/>
          <w:sz w:val="24"/>
          <w:szCs w:val="24"/>
        </w:rPr>
        <w:t>университета</w:t>
      </w:r>
      <w:r w:rsidR="00F545A4" w:rsidRPr="007419C7">
        <w:rPr>
          <w:rFonts w:ascii="Times New Roman" w:eastAsia="Times New Roman" w:hAnsi="Times New Roman"/>
          <w:sz w:val="24"/>
          <w:szCs w:val="24"/>
        </w:rPr>
        <w:t>.</w:t>
      </w:r>
    </w:p>
    <w:p w14:paraId="0CA2E30B"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5FECDBEF"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w:t>
      </w:r>
      <w:r w:rsidR="0035020D" w:rsidRPr="007419C7">
        <w:rPr>
          <w:rFonts w:ascii="Times New Roman" w:eastAsia="Times New Roman" w:hAnsi="Times New Roman"/>
          <w:sz w:val="24"/>
          <w:szCs w:val="24"/>
        </w:rPr>
        <w:t>проводится в одной из следующих форм</w:t>
      </w:r>
      <w:r w:rsidRPr="007419C7">
        <w:rPr>
          <w:rFonts w:ascii="Times New Roman" w:eastAsia="Times New Roman" w:hAnsi="Times New Roman"/>
          <w:sz w:val="24"/>
          <w:szCs w:val="24"/>
        </w:rPr>
        <w:t xml:space="preserve">: </w:t>
      </w:r>
    </w:p>
    <w:p w14:paraId="1CBE4FD8"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4C09DA26" w14:textId="55EBF433"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7B7531">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102C4FD" w14:textId="77777777" w:rsidR="009015CD" w:rsidRDefault="009015CD" w:rsidP="00560597">
      <w:pPr>
        <w:spacing w:after="0" w:line="240" w:lineRule="auto"/>
        <w:ind w:firstLine="709"/>
        <w:jc w:val="center"/>
        <w:rPr>
          <w:rFonts w:ascii="Times New Roman" w:eastAsia="Times New Roman" w:hAnsi="Times New Roman"/>
          <w:bCs/>
          <w:iCs/>
          <w:sz w:val="24"/>
          <w:szCs w:val="24"/>
        </w:rPr>
      </w:pPr>
    </w:p>
    <w:p w14:paraId="524BE7F0" w14:textId="77777777" w:rsidR="00AD4BB8" w:rsidRPr="007419C7" w:rsidRDefault="00AD4BB8" w:rsidP="00AD4BB8">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Промежуточная аттестация (</w:t>
      </w:r>
      <w:r>
        <w:rPr>
          <w:rFonts w:ascii="Times New Roman" w:eastAsia="Times New Roman" w:hAnsi="Times New Roman"/>
          <w:sz w:val="24"/>
          <w:szCs w:val="24"/>
        </w:rPr>
        <w:t>защита курсового проекта</w:t>
      </w:r>
      <w:r w:rsidRPr="007419C7">
        <w:rPr>
          <w:rFonts w:ascii="Times New Roman" w:eastAsia="Times New Roman" w:hAnsi="Times New Roman"/>
          <w:sz w:val="24"/>
          <w:szCs w:val="24"/>
        </w:rPr>
        <w:t xml:space="preserve">) проводится в одной из следующих форм: </w:t>
      </w:r>
    </w:p>
    <w:p w14:paraId="450DCDB6" w14:textId="77777777" w:rsidR="00AD4BB8" w:rsidRPr="007419C7" w:rsidRDefault="00AD4BB8" w:rsidP="00AD4BB8">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D998BB2" w14:textId="42AF7CFC" w:rsidR="00AD4BB8" w:rsidRPr="007419C7" w:rsidRDefault="00AD4BB8" w:rsidP="00AD4BB8">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7B7531">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4690F791" w14:textId="77777777" w:rsidR="00AD4BB8" w:rsidRPr="009015CD" w:rsidRDefault="00AD4BB8" w:rsidP="00560597">
      <w:pPr>
        <w:spacing w:after="0" w:line="240" w:lineRule="auto"/>
        <w:ind w:firstLine="709"/>
        <w:jc w:val="center"/>
        <w:rPr>
          <w:rFonts w:ascii="Times New Roman" w:eastAsia="Times New Roman" w:hAnsi="Times New Roman"/>
          <w:bCs/>
          <w:iCs/>
          <w:sz w:val="24"/>
          <w:szCs w:val="24"/>
        </w:rPr>
      </w:pPr>
    </w:p>
    <w:p w14:paraId="42764F97" w14:textId="77777777" w:rsidR="009015CD" w:rsidRPr="009015CD" w:rsidRDefault="009015CD" w:rsidP="00560597">
      <w:pPr>
        <w:spacing w:after="0" w:line="240" w:lineRule="auto"/>
        <w:ind w:firstLine="709"/>
        <w:jc w:val="center"/>
        <w:rPr>
          <w:rFonts w:ascii="Times New Roman" w:eastAsia="Times New Roman" w:hAnsi="Times New Roman"/>
          <w:bCs/>
          <w:iCs/>
          <w:sz w:val="24"/>
          <w:szCs w:val="24"/>
        </w:rPr>
      </w:pPr>
    </w:p>
    <w:p w14:paraId="4FD82C7F"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332FD968"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4DB43961"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14:paraId="160A2CD6" w14:textId="77777777" w:rsidR="00560597" w:rsidRPr="009E1016" w:rsidRDefault="00560597" w:rsidP="00560597">
      <w:pPr>
        <w:spacing w:after="0" w:line="240" w:lineRule="auto"/>
        <w:rPr>
          <w:rFonts w:ascii="Times New Roman" w:eastAsia="Times New Roman" w:hAnsi="Times New Roman"/>
          <w:bCs/>
          <w:iCs/>
          <w:sz w:val="24"/>
          <w:szCs w:val="24"/>
        </w:rPr>
      </w:pPr>
    </w:p>
    <w:p w14:paraId="1F66C51E" w14:textId="77777777" w:rsidR="006459F1" w:rsidRPr="0017307B" w:rsidRDefault="00560597" w:rsidP="00560597">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AD4BB8">
        <w:rPr>
          <w:rFonts w:ascii="Times New Roman" w:eastAsia="Times New Roman" w:hAnsi="Times New Roman"/>
          <w:bCs/>
          <w:iCs/>
          <w:sz w:val="24"/>
          <w:szCs w:val="24"/>
        </w:rPr>
        <w:t>:</w:t>
      </w:r>
    </w:p>
    <w:tbl>
      <w:tblPr>
        <w:tblStyle w:val="aa"/>
        <w:tblpPr w:leftFromText="180" w:rightFromText="180" w:vertAnchor="text" w:horzAnchor="margin" w:tblpX="216" w:tblpY="161"/>
        <w:tblW w:w="10597" w:type="dxa"/>
        <w:tblLook w:val="04A0" w:firstRow="1" w:lastRow="0" w:firstColumn="1" w:lastColumn="0" w:noHBand="0" w:noVBand="1"/>
      </w:tblPr>
      <w:tblGrid>
        <w:gridCol w:w="4219"/>
        <w:gridCol w:w="851"/>
        <w:gridCol w:w="5527"/>
      </w:tblGrid>
      <w:tr w:rsidR="00F86F28" w:rsidRPr="006459F1" w14:paraId="46CB0C3D" w14:textId="77777777" w:rsidTr="00F86F28">
        <w:tc>
          <w:tcPr>
            <w:tcW w:w="5070" w:type="dxa"/>
            <w:gridSpan w:val="2"/>
          </w:tcPr>
          <w:p w14:paraId="44A4CC4A" w14:textId="77777777" w:rsidR="00F86F28" w:rsidRPr="006459F1" w:rsidRDefault="00F86F28"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527" w:type="dxa"/>
          </w:tcPr>
          <w:p w14:paraId="013E1C29" w14:textId="77777777" w:rsidR="00F86F28" w:rsidRPr="006459F1" w:rsidRDefault="00F86F28"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BA1286" w:rsidRPr="006459F1" w14:paraId="5E459824" w14:textId="77777777" w:rsidTr="00F86F28">
        <w:tc>
          <w:tcPr>
            <w:tcW w:w="5070" w:type="dxa"/>
            <w:gridSpan w:val="2"/>
          </w:tcPr>
          <w:p w14:paraId="76A1549A" w14:textId="77777777" w:rsidR="00BA1286" w:rsidRPr="00AD4BB8" w:rsidRDefault="00650C9B" w:rsidP="00BA1286">
            <w:pPr>
              <w:jc w:val="both"/>
              <w:rPr>
                <w:rFonts w:ascii="Times New Roman" w:hAnsi="Times New Roman"/>
                <w:color w:val="000000" w:themeColor="text1"/>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c>
          <w:tcPr>
            <w:tcW w:w="5527" w:type="dxa"/>
          </w:tcPr>
          <w:p w14:paraId="26379873" w14:textId="77777777" w:rsidR="001B4BD2" w:rsidRDefault="001B4BD2" w:rsidP="001B4BD2">
            <w:r w:rsidRPr="002103AC">
              <w:rPr>
                <w:rFonts w:ascii="Times New Roman" w:eastAsia="Times New Roman" w:hAnsi="Times New Roman"/>
                <w:bCs/>
                <w:iCs/>
                <w:sz w:val="20"/>
                <w:szCs w:val="20"/>
              </w:rPr>
              <w:t xml:space="preserve">Обучающийся </w:t>
            </w:r>
            <w:proofErr w:type="gramStart"/>
            <w:r w:rsidRPr="002103AC">
              <w:rPr>
                <w:rFonts w:ascii="Times New Roman" w:eastAsia="Times New Roman" w:hAnsi="Times New Roman"/>
                <w:bCs/>
                <w:iCs/>
                <w:sz w:val="20"/>
                <w:szCs w:val="20"/>
              </w:rPr>
              <w:t>знает:</w:t>
            </w:r>
            <w:r w:rsidRPr="002103AC">
              <w:rPr>
                <w:rFonts w:ascii="Times New Roman" w:eastAsia="Times New Roman" w:hAnsi="Times New Roman"/>
                <w:kern w:val="24"/>
                <w:sz w:val="20"/>
                <w:szCs w:val="20"/>
              </w:rPr>
              <w:t xml:space="preserve"> </w:t>
            </w:r>
            <w:r w:rsidRPr="00A158CD">
              <w:rPr>
                <w:rFonts w:ascii="Times New Roman" w:eastAsia="Times New Roman" w:hAnsi="Times New Roman" w:cs="Times New Roman"/>
                <w:color w:val="000000"/>
                <w:sz w:val="20"/>
                <w:szCs w:val="20"/>
              </w:rPr>
              <w:t xml:space="preserve"> Принципы</w:t>
            </w:r>
            <w:proofErr w:type="gramEnd"/>
            <w:r w:rsidRPr="00A158CD">
              <w:rPr>
                <w:rFonts w:ascii="Times New Roman" w:eastAsia="Times New Roman" w:hAnsi="Times New Roman" w:cs="Times New Roman"/>
                <w:color w:val="000000"/>
                <w:sz w:val="20"/>
                <w:szCs w:val="20"/>
              </w:rPr>
              <w:t xml:space="preserve"> расчета элементов воздушных линий, контактной сети на прочность, устойчивость и нагрев в любых климатических условиях и режимах работы электроподвижного состава</w:t>
            </w:r>
          </w:p>
          <w:p w14:paraId="3DE03B09" w14:textId="77777777" w:rsidR="00BA1286" w:rsidRPr="006459F1" w:rsidRDefault="00BA1286" w:rsidP="001B4BD2">
            <w:pPr>
              <w:rPr>
                <w:rFonts w:ascii="Times New Roman" w:eastAsia="Times New Roman" w:hAnsi="Times New Roman"/>
                <w:b/>
                <w:bCs/>
                <w:i/>
                <w:iCs/>
                <w:sz w:val="20"/>
                <w:szCs w:val="20"/>
              </w:rPr>
            </w:pPr>
          </w:p>
        </w:tc>
      </w:tr>
      <w:tr w:rsidR="00BA1286" w:rsidRPr="006459F1" w14:paraId="31530076" w14:textId="77777777" w:rsidTr="00F86F28">
        <w:trPr>
          <w:trHeight w:val="742"/>
        </w:trPr>
        <w:tc>
          <w:tcPr>
            <w:tcW w:w="10597" w:type="dxa"/>
            <w:gridSpan w:val="3"/>
          </w:tcPr>
          <w:p w14:paraId="2EEA8F0C" w14:textId="77777777" w:rsidR="00BA1286" w:rsidRPr="00E26167" w:rsidRDefault="00BA1286" w:rsidP="00BA1286">
            <w:pPr>
              <w:jc w:val="both"/>
              <w:rPr>
                <w:rFonts w:ascii="Times New Roman" w:hAnsi="Times New Roman" w:cs="Times New Roman"/>
                <w:bCs/>
                <w:sz w:val="20"/>
                <w:szCs w:val="20"/>
              </w:rPr>
            </w:pPr>
            <w:r w:rsidRPr="00E26167">
              <w:rPr>
                <w:rFonts w:ascii="Times New Roman" w:hAnsi="Times New Roman" w:cs="Times New Roman"/>
                <w:bCs/>
                <w:sz w:val="20"/>
                <w:szCs w:val="20"/>
              </w:rPr>
              <w:t>1.Из скольких пролетов обычно состоит изолирующее сопряжение?</w:t>
            </w:r>
          </w:p>
          <w:p w14:paraId="777E7D66" w14:textId="77777777" w:rsidR="00BA1286" w:rsidRPr="00E26167" w:rsidRDefault="00BA1286" w:rsidP="00BA1286">
            <w:pPr>
              <w:numPr>
                <w:ilvl w:val="0"/>
                <w:numId w:val="1"/>
              </w:numPr>
              <w:jc w:val="both"/>
              <w:rPr>
                <w:rFonts w:ascii="Times New Roman" w:hAnsi="Times New Roman" w:cs="Times New Roman"/>
                <w:sz w:val="20"/>
                <w:szCs w:val="20"/>
              </w:rPr>
            </w:pPr>
            <w:r w:rsidRPr="00E26167">
              <w:rPr>
                <w:rFonts w:ascii="Times New Roman" w:hAnsi="Times New Roman" w:cs="Times New Roman"/>
                <w:sz w:val="20"/>
                <w:szCs w:val="20"/>
              </w:rPr>
              <w:t>3</w:t>
            </w:r>
          </w:p>
          <w:p w14:paraId="4A9D9B2E" w14:textId="77777777" w:rsidR="00BA1286" w:rsidRPr="00E26167" w:rsidRDefault="00BA1286" w:rsidP="00BA1286">
            <w:pPr>
              <w:numPr>
                <w:ilvl w:val="0"/>
                <w:numId w:val="1"/>
              </w:numPr>
              <w:jc w:val="both"/>
              <w:rPr>
                <w:rFonts w:ascii="Times New Roman" w:hAnsi="Times New Roman" w:cs="Times New Roman"/>
                <w:sz w:val="20"/>
                <w:szCs w:val="20"/>
              </w:rPr>
            </w:pPr>
            <w:r w:rsidRPr="00E26167">
              <w:rPr>
                <w:rFonts w:ascii="Times New Roman" w:hAnsi="Times New Roman" w:cs="Times New Roman"/>
                <w:sz w:val="20"/>
                <w:szCs w:val="20"/>
              </w:rPr>
              <w:t>5</w:t>
            </w:r>
          </w:p>
          <w:p w14:paraId="1B57078F" w14:textId="77777777" w:rsidR="00BA1286" w:rsidRPr="00E26167" w:rsidRDefault="00BA1286" w:rsidP="00BA1286">
            <w:pPr>
              <w:numPr>
                <w:ilvl w:val="0"/>
                <w:numId w:val="1"/>
              </w:numPr>
              <w:jc w:val="both"/>
              <w:rPr>
                <w:rFonts w:ascii="Times New Roman" w:hAnsi="Times New Roman" w:cs="Times New Roman"/>
                <w:sz w:val="20"/>
                <w:szCs w:val="20"/>
              </w:rPr>
            </w:pPr>
            <w:r w:rsidRPr="00E26167">
              <w:rPr>
                <w:rFonts w:ascii="Times New Roman" w:hAnsi="Times New Roman" w:cs="Times New Roman"/>
                <w:sz w:val="20"/>
                <w:szCs w:val="20"/>
              </w:rPr>
              <w:t>2</w:t>
            </w:r>
          </w:p>
          <w:p w14:paraId="74C9B63D" w14:textId="77777777" w:rsidR="00BA1286" w:rsidRPr="00E26167" w:rsidRDefault="00BA1286" w:rsidP="00BA1286">
            <w:pPr>
              <w:jc w:val="both"/>
              <w:rPr>
                <w:rFonts w:ascii="Times New Roman" w:hAnsi="Times New Roman" w:cs="Times New Roman"/>
                <w:bCs/>
                <w:sz w:val="20"/>
                <w:szCs w:val="20"/>
              </w:rPr>
            </w:pPr>
            <w:r w:rsidRPr="00E26167">
              <w:rPr>
                <w:rFonts w:ascii="Times New Roman" w:hAnsi="Times New Roman" w:cs="Times New Roman"/>
                <w:bCs/>
                <w:sz w:val="20"/>
                <w:szCs w:val="20"/>
              </w:rPr>
              <w:t>2. Наилучшее место фиксации воздушных стрелок?</w:t>
            </w:r>
          </w:p>
          <w:p w14:paraId="79613253" w14:textId="77777777" w:rsidR="00BA1286" w:rsidRPr="00E26167" w:rsidRDefault="00BA1286" w:rsidP="00BA1286">
            <w:pPr>
              <w:numPr>
                <w:ilvl w:val="0"/>
                <w:numId w:val="2"/>
              </w:numPr>
              <w:jc w:val="both"/>
              <w:rPr>
                <w:rFonts w:ascii="Times New Roman" w:hAnsi="Times New Roman" w:cs="Times New Roman"/>
                <w:sz w:val="20"/>
                <w:szCs w:val="20"/>
              </w:rPr>
            </w:pPr>
            <w:r w:rsidRPr="00E26167">
              <w:rPr>
                <w:rFonts w:ascii="Times New Roman" w:hAnsi="Times New Roman" w:cs="Times New Roman"/>
                <w:sz w:val="20"/>
                <w:szCs w:val="20"/>
              </w:rPr>
              <w:t>1-</w:t>
            </w:r>
            <w:smartTag w:uri="urn:schemas-microsoft-com:office:smarttags" w:element="metricconverter">
              <w:smartTagPr>
                <w:attr w:name="ProductID" w:val="2 м"/>
              </w:smartTagPr>
              <w:r w:rsidRPr="00E26167">
                <w:rPr>
                  <w:rFonts w:ascii="Times New Roman" w:hAnsi="Times New Roman" w:cs="Times New Roman"/>
                  <w:sz w:val="20"/>
                  <w:szCs w:val="20"/>
                </w:rPr>
                <w:t>2 м</w:t>
              </w:r>
            </w:smartTag>
          </w:p>
          <w:p w14:paraId="20D49736" w14:textId="77777777" w:rsidR="00BA1286" w:rsidRPr="00E26167" w:rsidRDefault="00BA1286" w:rsidP="00BA1286">
            <w:pPr>
              <w:numPr>
                <w:ilvl w:val="0"/>
                <w:numId w:val="2"/>
              </w:numPr>
              <w:jc w:val="both"/>
              <w:rPr>
                <w:rFonts w:ascii="Times New Roman" w:hAnsi="Times New Roman" w:cs="Times New Roman"/>
                <w:sz w:val="20"/>
                <w:szCs w:val="20"/>
              </w:rPr>
            </w:pPr>
            <w:r w:rsidRPr="00E26167">
              <w:rPr>
                <w:rFonts w:ascii="Times New Roman" w:hAnsi="Times New Roman" w:cs="Times New Roman"/>
                <w:sz w:val="20"/>
                <w:szCs w:val="20"/>
              </w:rPr>
              <w:t>2-</w:t>
            </w:r>
            <w:smartTag w:uri="urn:schemas-microsoft-com:office:smarttags" w:element="metricconverter">
              <w:smartTagPr>
                <w:attr w:name="ProductID" w:val="3 м"/>
              </w:smartTagPr>
              <w:r w:rsidRPr="00E26167">
                <w:rPr>
                  <w:rFonts w:ascii="Times New Roman" w:hAnsi="Times New Roman" w:cs="Times New Roman"/>
                  <w:sz w:val="20"/>
                  <w:szCs w:val="20"/>
                </w:rPr>
                <w:t>3 м</w:t>
              </w:r>
            </w:smartTag>
          </w:p>
          <w:p w14:paraId="16B9AC3D" w14:textId="77777777" w:rsidR="00BA1286" w:rsidRPr="00E26167" w:rsidRDefault="00BA1286" w:rsidP="00BA1286">
            <w:pPr>
              <w:numPr>
                <w:ilvl w:val="0"/>
                <w:numId w:val="2"/>
              </w:numPr>
              <w:jc w:val="both"/>
              <w:rPr>
                <w:rFonts w:ascii="Times New Roman" w:hAnsi="Times New Roman" w:cs="Times New Roman"/>
                <w:sz w:val="20"/>
                <w:szCs w:val="20"/>
              </w:rPr>
            </w:pPr>
            <w:r w:rsidRPr="00E26167">
              <w:rPr>
                <w:rFonts w:ascii="Times New Roman" w:hAnsi="Times New Roman" w:cs="Times New Roman"/>
                <w:sz w:val="20"/>
                <w:szCs w:val="20"/>
              </w:rPr>
              <w:t>1,5-</w:t>
            </w:r>
            <w:smartTag w:uri="urn:schemas-microsoft-com:office:smarttags" w:element="metricconverter">
              <w:smartTagPr>
                <w:attr w:name="ProductID" w:val="2,5 м"/>
              </w:smartTagPr>
              <w:r w:rsidRPr="00E26167">
                <w:rPr>
                  <w:rFonts w:ascii="Times New Roman" w:hAnsi="Times New Roman" w:cs="Times New Roman"/>
                  <w:sz w:val="20"/>
                  <w:szCs w:val="20"/>
                </w:rPr>
                <w:t>2,5 м</w:t>
              </w:r>
            </w:smartTag>
          </w:p>
          <w:p w14:paraId="6C116DC9" w14:textId="77777777" w:rsidR="00BA1286" w:rsidRPr="00E26167" w:rsidRDefault="00BA1286" w:rsidP="00BA1286">
            <w:pPr>
              <w:keepNext/>
              <w:jc w:val="both"/>
              <w:outlineLvl w:val="0"/>
              <w:rPr>
                <w:rFonts w:ascii="Times New Roman" w:hAnsi="Times New Roman" w:cs="Times New Roman"/>
                <w:bCs/>
                <w:sz w:val="20"/>
                <w:szCs w:val="20"/>
              </w:rPr>
            </w:pPr>
            <w:r w:rsidRPr="00E26167">
              <w:rPr>
                <w:rFonts w:ascii="Times New Roman" w:hAnsi="Times New Roman" w:cs="Times New Roman"/>
                <w:bCs/>
                <w:sz w:val="20"/>
                <w:szCs w:val="20"/>
              </w:rPr>
              <w:t>3. Какая марка крестовины применяется на главных путях станции?</w:t>
            </w:r>
          </w:p>
          <w:p w14:paraId="73AD98C0" w14:textId="77777777" w:rsidR="00BA1286" w:rsidRPr="00E26167" w:rsidRDefault="00BA1286" w:rsidP="00BA1286">
            <w:pPr>
              <w:numPr>
                <w:ilvl w:val="0"/>
                <w:numId w:val="3"/>
              </w:numPr>
              <w:jc w:val="both"/>
              <w:rPr>
                <w:rFonts w:ascii="Times New Roman" w:hAnsi="Times New Roman" w:cs="Times New Roman"/>
                <w:sz w:val="20"/>
                <w:szCs w:val="20"/>
              </w:rPr>
            </w:pPr>
            <w:r w:rsidRPr="00E26167">
              <w:rPr>
                <w:rFonts w:ascii="Times New Roman" w:hAnsi="Times New Roman" w:cs="Times New Roman"/>
                <w:sz w:val="20"/>
                <w:szCs w:val="20"/>
              </w:rPr>
              <w:t>1/9</w:t>
            </w:r>
          </w:p>
          <w:p w14:paraId="65C9EAC5" w14:textId="77777777" w:rsidR="00BA1286" w:rsidRPr="00E26167" w:rsidRDefault="00BA1286" w:rsidP="00BA1286">
            <w:pPr>
              <w:numPr>
                <w:ilvl w:val="0"/>
                <w:numId w:val="3"/>
              </w:numPr>
              <w:jc w:val="both"/>
              <w:rPr>
                <w:rFonts w:ascii="Times New Roman" w:hAnsi="Times New Roman" w:cs="Times New Roman"/>
                <w:sz w:val="20"/>
                <w:szCs w:val="20"/>
              </w:rPr>
            </w:pPr>
            <w:r w:rsidRPr="00E26167">
              <w:rPr>
                <w:rFonts w:ascii="Times New Roman" w:hAnsi="Times New Roman" w:cs="Times New Roman"/>
                <w:sz w:val="20"/>
                <w:szCs w:val="20"/>
              </w:rPr>
              <w:t>1/22</w:t>
            </w:r>
          </w:p>
          <w:p w14:paraId="0E406C80" w14:textId="77777777" w:rsidR="00BA1286" w:rsidRPr="00E26167" w:rsidRDefault="00BA1286" w:rsidP="00BA1286">
            <w:pPr>
              <w:numPr>
                <w:ilvl w:val="0"/>
                <w:numId w:val="3"/>
              </w:numPr>
              <w:jc w:val="both"/>
              <w:rPr>
                <w:rFonts w:ascii="Times New Roman" w:hAnsi="Times New Roman" w:cs="Times New Roman"/>
                <w:sz w:val="20"/>
                <w:szCs w:val="20"/>
              </w:rPr>
            </w:pPr>
            <w:r w:rsidRPr="00E26167">
              <w:rPr>
                <w:rFonts w:ascii="Times New Roman" w:hAnsi="Times New Roman" w:cs="Times New Roman"/>
                <w:sz w:val="20"/>
                <w:szCs w:val="20"/>
              </w:rPr>
              <w:t>1/15</w:t>
            </w:r>
          </w:p>
          <w:p w14:paraId="588F1150" w14:textId="77777777" w:rsidR="00BA1286" w:rsidRPr="00E26167" w:rsidRDefault="00BA1286" w:rsidP="00BA1286">
            <w:pPr>
              <w:pStyle w:val="2"/>
              <w:spacing w:line="240" w:lineRule="auto"/>
              <w:rPr>
                <w:rFonts w:ascii="Times New Roman" w:hAnsi="Times New Roman" w:cs="Times New Roman"/>
                <w:bCs/>
                <w:sz w:val="20"/>
                <w:szCs w:val="20"/>
              </w:rPr>
            </w:pPr>
            <w:r w:rsidRPr="00E26167">
              <w:rPr>
                <w:rFonts w:ascii="Times New Roman" w:hAnsi="Times New Roman" w:cs="Times New Roman"/>
                <w:bCs/>
                <w:sz w:val="20"/>
                <w:szCs w:val="20"/>
              </w:rPr>
              <w:t>4.Исходный режим определяется по:</w:t>
            </w:r>
          </w:p>
          <w:p w14:paraId="0398075A" w14:textId="77777777" w:rsidR="00BA1286" w:rsidRPr="00E26167" w:rsidRDefault="00BA1286" w:rsidP="00BA1286">
            <w:pPr>
              <w:numPr>
                <w:ilvl w:val="0"/>
                <w:numId w:val="4"/>
              </w:numPr>
              <w:jc w:val="both"/>
              <w:rPr>
                <w:rFonts w:ascii="Times New Roman" w:hAnsi="Times New Roman" w:cs="Times New Roman"/>
                <w:sz w:val="20"/>
                <w:szCs w:val="20"/>
              </w:rPr>
            </w:pPr>
            <w:r w:rsidRPr="00E26167">
              <w:rPr>
                <w:rFonts w:ascii="Times New Roman" w:hAnsi="Times New Roman" w:cs="Times New Roman"/>
                <w:sz w:val="20"/>
                <w:szCs w:val="20"/>
              </w:rPr>
              <w:t>критической нагрузке</w:t>
            </w:r>
          </w:p>
          <w:p w14:paraId="7A5EC0A3" w14:textId="77777777" w:rsidR="00BA1286" w:rsidRPr="00E26167" w:rsidRDefault="00BA1286" w:rsidP="00BA1286">
            <w:pPr>
              <w:numPr>
                <w:ilvl w:val="0"/>
                <w:numId w:val="4"/>
              </w:numPr>
              <w:jc w:val="both"/>
              <w:rPr>
                <w:rFonts w:ascii="Times New Roman" w:hAnsi="Times New Roman" w:cs="Times New Roman"/>
                <w:sz w:val="20"/>
                <w:szCs w:val="20"/>
              </w:rPr>
            </w:pPr>
            <w:r w:rsidRPr="00E26167">
              <w:rPr>
                <w:rFonts w:ascii="Times New Roman" w:hAnsi="Times New Roman" w:cs="Times New Roman"/>
                <w:sz w:val="20"/>
                <w:szCs w:val="20"/>
              </w:rPr>
              <w:t>критическому пролету</w:t>
            </w:r>
          </w:p>
          <w:p w14:paraId="20112F38" w14:textId="77777777" w:rsidR="00BA1286" w:rsidRPr="00E26167" w:rsidRDefault="00BA1286" w:rsidP="00BA1286">
            <w:pPr>
              <w:numPr>
                <w:ilvl w:val="0"/>
                <w:numId w:val="4"/>
              </w:numPr>
              <w:jc w:val="both"/>
              <w:rPr>
                <w:rFonts w:ascii="Times New Roman" w:hAnsi="Times New Roman" w:cs="Times New Roman"/>
                <w:sz w:val="20"/>
                <w:szCs w:val="20"/>
              </w:rPr>
            </w:pPr>
            <w:r w:rsidRPr="00E26167">
              <w:rPr>
                <w:rFonts w:ascii="Times New Roman" w:hAnsi="Times New Roman" w:cs="Times New Roman"/>
                <w:sz w:val="20"/>
                <w:szCs w:val="20"/>
              </w:rPr>
              <w:t>оба варианта</w:t>
            </w:r>
          </w:p>
          <w:p w14:paraId="4E4D3083" w14:textId="77777777" w:rsidR="00BA1286" w:rsidRPr="00E26167" w:rsidRDefault="00BA1286" w:rsidP="00BA1286">
            <w:pPr>
              <w:pStyle w:val="2"/>
              <w:spacing w:line="240" w:lineRule="auto"/>
              <w:rPr>
                <w:rFonts w:ascii="Times New Roman" w:hAnsi="Times New Roman" w:cs="Times New Roman"/>
                <w:bCs/>
                <w:sz w:val="20"/>
                <w:szCs w:val="20"/>
              </w:rPr>
            </w:pPr>
            <w:r w:rsidRPr="00E26167">
              <w:rPr>
                <w:rFonts w:ascii="Times New Roman" w:hAnsi="Times New Roman" w:cs="Times New Roman"/>
                <w:sz w:val="20"/>
                <w:szCs w:val="20"/>
              </w:rPr>
              <w:t>5.</w:t>
            </w:r>
            <w:r w:rsidRPr="00E26167">
              <w:rPr>
                <w:rFonts w:ascii="Times New Roman" w:hAnsi="Times New Roman" w:cs="Times New Roman"/>
                <w:bCs/>
                <w:sz w:val="20"/>
                <w:szCs w:val="20"/>
              </w:rPr>
              <w:t xml:space="preserve"> Почему длина переходного пролета изолирующего сопряжения уменьшается на 25 %:</w:t>
            </w:r>
          </w:p>
          <w:p w14:paraId="024B0223" w14:textId="77777777" w:rsidR="00BA1286" w:rsidRPr="00E26167" w:rsidRDefault="00BA1286" w:rsidP="00BA1286">
            <w:pPr>
              <w:numPr>
                <w:ilvl w:val="0"/>
                <w:numId w:val="5"/>
              </w:numPr>
              <w:jc w:val="both"/>
              <w:rPr>
                <w:rFonts w:ascii="Times New Roman" w:hAnsi="Times New Roman" w:cs="Times New Roman"/>
                <w:sz w:val="20"/>
                <w:szCs w:val="20"/>
              </w:rPr>
            </w:pPr>
            <w:r w:rsidRPr="00E26167">
              <w:rPr>
                <w:rFonts w:ascii="Times New Roman" w:hAnsi="Times New Roman" w:cs="Times New Roman"/>
                <w:sz w:val="20"/>
                <w:szCs w:val="20"/>
              </w:rPr>
              <w:t>две подвески</w:t>
            </w:r>
          </w:p>
          <w:p w14:paraId="129DA573" w14:textId="77777777" w:rsidR="00BA1286" w:rsidRPr="00E26167" w:rsidRDefault="00BA1286" w:rsidP="00BA1286">
            <w:pPr>
              <w:numPr>
                <w:ilvl w:val="0"/>
                <w:numId w:val="5"/>
              </w:numPr>
              <w:jc w:val="both"/>
              <w:rPr>
                <w:rFonts w:ascii="Times New Roman" w:hAnsi="Times New Roman" w:cs="Times New Roman"/>
                <w:sz w:val="20"/>
                <w:szCs w:val="20"/>
              </w:rPr>
            </w:pPr>
            <w:r w:rsidRPr="00E26167">
              <w:rPr>
                <w:rFonts w:ascii="Times New Roman" w:hAnsi="Times New Roman" w:cs="Times New Roman"/>
                <w:sz w:val="20"/>
                <w:szCs w:val="20"/>
              </w:rPr>
              <w:t>односторонние зигзаги контактных проводов</w:t>
            </w:r>
          </w:p>
          <w:p w14:paraId="44E0F11D" w14:textId="77777777" w:rsidR="00BA1286" w:rsidRPr="00E26167" w:rsidRDefault="00BA1286" w:rsidP="00BA1286">
            <w:pPr>
              <w:numPr>
                <w:ilvl w:val="0"/>
                <w:numId w:val="5"/>
              </w:numPr>
              <w:jc w:val="both"/>
              <w:rPr>
                <w:rFonts w:ascii="Times New Roman" w:hAnsi="Times New Roman" w:cs="Times New Roman"/>
                <w:sz w:val="20"/>
                <w:szCs w:val="20"/>
              </w:rPr>
            </w:pPr>
            <w:r w:rsidRPr="00E26167">
              <w:rPr>
                <w:rFonts w:ascii="Times New Roman" w:hAnsi="Times New Roman" w:cs="Times New Roman"/>
                <w:sz w:val="20"/>
                <w:szCs w:val="20"/>
              </w:rPr>
              <w:t>оба варианта</w:t>
            </w:r>
          </w:p>
          <w:p w14:paraId="048EC932" w14:textId="77777777" w:rsidR="00BA1286" w:rsidRPr="00E26167" w:rsidRDefault="00BA1286" w:rsidP="00BA1286">
            <w:pPr>
              <w:pStyle w:val="2"/>
              <w:spacing w:line="240" w:lineRule="auto"/>
              <w:rPr>
                <w:rFonts w:ascii="Times New Roman" w:hAnsi="Times New Roman" w:cs="Times New Roman"/>
                <w:bCs/>
                <w:sz w:val="20"/>
                <w:szCs w:val="20"/>
              </w:rPr>
            </w:pPr>
            <w:r>
              <w:rPr>
                <w:rFonts w:ascii="Times New Roman" w:hAnsi="Times New Roman" w:cs="Times New Roman"/>
                <w:bCs/>
                <w:sz w:val="20"/>
                <w:szCs w:val="20"/>
              </w:rPr>
              <w:t>6</w:t>
            </w:r>
            <w:r w:rsidRPr="00E26167">
              <w:rPr>
                <w:rFonts w:ascii="Times New Roman" w:hAnsi="Times New Roman" w:cs="Times New Roman"/>
                <w:bCs/>
                <w:sz w:val="20"/>
                <w:szCs w:val="20"/>
              </w:rPr>
              <w:t>. Из-за каких внешних воздействий длина переходного пролета изолирующего сопряжения составляет 0,75</w:t>
            </w:r>
            <w:r w:rsidRPr="00E26167">
              <w:rPr>
                <w:rFonts w:ascii="Times New Roman" w:hAnsi="Times New Roman" w:cs="Times New Roman"/>
                <w:bCs/>
                <w:sz w:val="20"/>
                <w:szCs w:val="20"/>
                <w:lang w:val="en-US"/>
              </w:rPr>
              <w:t>L</w:t>
            </w:r>
            <w:r w:rsidRPr="00E26167">
              <w:rPr>
                <w:rFonts w:ascii="Times New Roman" w:hAnsi="Times New Roman" w:cs="Times New Roman"/>
                <w:bCs/>
                <w:sz w:val="20"/>
                <w:szCs w:val="20"/>
              </w:rPr>
              <w:t>:</w:t>
            </w:r>
          </w:p>
          <w:p w14:paraId="74C9269A" w14:textId="77777777" w:rsidR="00BA1286" w:rsidRPr="00E26167" w:rsidRDefault="00BA1286" w:rsidP="00BA1286">
            <w:pPr>
              <w:numPr>
                <w:ilvl w:val="0"/>
                <w:numId w:val="6"/>
              </w:numPr>
              <w:jc w:val="both"/>
              <w:rPr>
                <w:rFonts w:ascii="Times New Roman" w:hAnsi="Times New Roman" w:cs="Times New Roman"/>
                <w:sz w:val="20"/>
                <w:szCs w:val="20"/>
              </w:rPr>
            </w:pPr>
            <w:r w:rsidRPr="00E26167">
              <w:rPr>
                <w:rFonts w:ascii="Times New Roman" w:hAnsi="Times New Roman" w:cs="Times New Roman"/>
                <w:sz w:val="20"/>
                <w:szCs w:val="20"/>
              </w:rPr>
              <w:t>ветровые воздействия</w:t>
            </w:r>
          </w:p>
          <w:p w14:paraId="63DADEED" w14:textId="77777777" w:rsidR="00BA1286" w:rsidRPr="00E26167" w:rsidRDefault="00BA1286" w:rsidP="00BA1286">
            <w:pPr>
              <w:numPr>
                <w:ilvl w:val="0"/>
                <w:numId w:val="6"/>
              </w:numPr>
              <w:jc w:val="both"/>
              <w:rPr>
                <w:rFonts w:ascii="Times New Roman" w:hAnsi="Times New Roman" w:cs="Times New Roman"/>
                <w:sz w:val="20"/>
                <w:szCs w:val="20"/>
              </w:rPr>
            </w:pPr>
            <w:r w:rsidRPr="00E26167">
              <w:rPr>
                <w:rFonts w:ascii="Times New Roman" w:hAnsi="Times New Roman" w:cs="Times New Roman"/>
                <w:sz w:val="20"/>
                <w:szCs w:val="20"/>
              </w:rPr>
              <w:t>гололедная нагрузка</w:t>
            </w:r>
          </w:p>
          <w:p w14:paraId="5EA70309" w14:textId="77777777" w:rsidR="00BA1286" w:rsidRPr="00E26167" w:rsidRDefault="00BA1286" w:rsidP="00BA1286">
            <w:pPr>
              <w:numPr>
                <w:ilvl w:val="0"/>
                <w:numId w:val="6"/>
              </w:numPr>
              <w:jc w:val="both"/>
              <w:rPr>
                <w:rFonts w:ascii="Times New Roman" w:hAnsi="Times New Roman" w:cs="Times New Roman"/>
                <w:bCs/>
                <w:sz w:val="20"/>
                <w:szCs w:val="20"/>
              </w:rPr>
            </w:pPr>
            <w:r w:rsidRPr="00E26167">
              <w:rPr>
                <w:rFonts w:ascii="Times New Roman" w:hAnsi="Times New Roman" w:cs="Times New Roman"/>
                <w:sz w:val="20"/>
                <w:szCs w:val="20"/>
              </w:rPr>
              <w:t>низшая или высшая температура окружающей среды.</w:t>
            </w:r>
          </w:p>
          <w:p w14:paraId="482C6169"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7</w:t>
            </w:r>
            <w:r w:rsidRPr="00E26167">
              <w:rPr>
                <w:rFonts w:ascii="Times New Roman" w:hAnsi="Times New Roman" w:cs="Times New Roman"/>
                <w:sz w:val="20"/>
                <w:szCs w:val="20"/>
              </w:rPr>
              <w:t xml:space="preserve">. Что означает </w:t>
            </w:r>
            <w:proofErr w:type="spellStart"/>
            <w:r w:rsidRPr="00E26167">
              <w:rPr>
                <w:rFonts w:ascii="Times New Roman" w:hAnsi="Times New Roman" w:cs="Times New Roman"/>
                <w:sz w:val="20"/>
                <w:szCs w:val="20"/>
              </w:rPr>
              <w:t>Р</w:t>
            </w:r>
            <w:r w:rsidRPr="00E26167">
              <w:rPr>
                <w:rFonts w:ascii="Times New Roman" w:hAnsi="Times New Roman" w:cs="Times New Roman"/>
                <w:sz w:val="20"/>
                <w:szCs w:val="20"/>
                <w:vertAlign w:val="subscript"/>
              </w:rPr>
              <w:t>о</w:t>
            </w:r>
            <w:proofErr w:type="spellEnd"/>
            <w:r w:rsidRPr="00E26167">
              <w:rPr>
                <w:rFonts w:ascii="Times New Roman" w:hAnsi="Times New Roman" w:cs="Times New Roman"/>
                <w:sz w:val="20"/>
                <w:szCs w:val="20"/>
              </w:rPr>
              <w:t xml:space="preserve"> в формуле основного нажатия токоприемника на контактный провод?</w:t>
            </w:r>
          </w:p>
          <w:p w14:paraId="69A1DD9F"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динамическую составляющую;</w:t>
            </w:r>
          </w:p>
          <w:p w14:paraId="01C00CDC"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lastRenderedPageBreak/>
              <w:tab/>
              <w:t>б.   аэродинамическую составляющую;</w:t>
            </w:r>
          </w:p>
          <w:p w14:paraId="3FB9FD35"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давление пружин.</w:t>
            </w:r>
          </w:p>
          <w:p w14:paraId="5D33B751"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8</w:t>
            </w:r>
            <w:r w:rsidRPr="00E26167">
              <w:rPr>
                <w:rFonts w:ascii="Times New Roman" w:hAnsi="Times New Roman" w:cs="Times New Roman"/>
                <w:sz w:val="20"/>
                <w:szCs w:val="20"/>
              </w:rPr>
              <w:t>. Что означает в уравнении равновесия свободно подвешенного провода Н?</w:t>
            </w:r>
          </w:p>
          <w:p w14:paraId="240C7FD6"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натяжение провода;</w:t>
            </w:r>
          </w:p>
          <w:p w14:paraId="0E90ED5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длину пролета;</w:t>
            </w:r>
          </w:p>
          <w:p w14:paraId="68ECF538"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стрелу провеса.</w:t>
            </w:r>
          </w:p>
          <w:p w14:paraId="65885968"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9</w:t>
            </w:r>
            <w:r w:rsidRPr="00E26167">
              <w:rPr>
                <w:rFonts w:ascii="Times New Roman" w:hAnsi="Times New Roman" w:cs="Times New Roman"/>
                <w:sz w:val="20"/>
                <w:szCs w:val="20"/>
              </w:rPr>
              <w:t>. Какие неизвестные величины входят в формулу состояния полукомпенсированной цепной подвески?</w:t>
            </w:r>
          </w:p>
          <w:p w14:paraId="3ADAD27C"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а.   </w:t>
            </w:r>
            <w:proofErr w:type="spellStart"/>
            <w:r w:rsidRPr="00E26167">
              <w:rPr>
                <w:rFonts w:ascii="Times New Roman" w:hAnsi="Times New Roman" w:cs="Times New Roman"/>
                <w:sz w:val="20"/>
                <w:szCs w:val="20"/>
              </w:rPr>
              <w:t>w</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77C9A18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б.   </w:t>
            </w:r>
            <w:proofErr w:type="spellStart"/>
            <w:r w:rsidRPr="00E26167">
              <w:rPr>
                <w:rFonts w:ascii="Times New Roman" w:hAnsi="Times New Roman" w:cs="Times New Roman"/>
                <w:sz w:val="20"/>
                <w:szCs w:val="20"/>
              </w:rPr>
              <w:t>z</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0D45D67D"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в.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 xml:space="preserve"> и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4B42405E"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10</w:t>
            </w:r>
            <w:r w:rsidRPr="00E26167">
              <w:rPr>
                <w:rFonts w:ascii="Times New Roman" w:hAnsi="Times New Roman" w:cs="Times New Roman"/>
                <w:sz w:val="20"/>
                <w:szCs w:val="20"/>
              </w:rPr>
              <w:t xml:space="preserve">. Что означает в уравнении равновесия полукомпенсированной цепной подвески </w:t>
            </w:r>
            <w:proofErr w:type="spellStart"/>
            <w:r w:rsidRPr="00E26167">
              <w:rPr>
                <w:rFonts w:ascii="Times New Roman" w:hAnsi="Times New Roman" w:cs="Times New Roman"/>
                <w:sz w:val="20"/>
                <w:szCs w:val="20"/>
              </w:rPr>
              <w:t>F</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47AC308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длину пролета;</w:t>
            </w:r>
          </w:p>
          <w:p w14:paraId="33CDEDAE"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натяжение провода;</w:t>
            </w:r>
          </w:p>
          <w:p w14:paraId="7E23E8C0"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стрелу провеса несущего троса.</w:t>
            </w:r>
          </w:p>
          <w:p w14:paraId="42A504F6"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11</w:t>
            </w:r>
            <w:r w:rsidRPr="00E26167">
              <w:rPr>
                <w:rFonts w:ascii="Times New Roman" w:hAnsi="Times New Roman" w:cs="Times New Roman"/>
                <w:sz w:val="20"/>
                <w:szCs w:val="20"/>
              </w:rPr>
              <w:t>. Какие неизвестные величины входят в формулу состояния свободно подвешенного провода?</w:t>
            </w:r>
          </w:p>
          <w:p w14:paraId="4FBC2AE8"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а.   </w:t>
            </w:r>
            <w:proofErr w:type="spellStart"/>
            <w:r w:rsidRPr="00E26167">
              <w:rPr>
                <w:rFonts w:ascii="Times New Roman" w:hAnsi="Times New Roman" w:cs="Times New Roman"/>
                <w:sz w:val="20"/>
                <w:szCs w:val="20"/>
              </w:rPr>
              <w:t>q</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00C6E272"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б.   </w:t>
            </w:r>
            <w:proofErr w:type="spellStart"/>
            <w:r w:rsidRPr="00E26167">
              <w:rPr>
                <w:rFonts w:ascii="Times New Roman" w:hAnsi="Times New Roman" w:cs="Times New Roman"/>
                <w:sz w:val="20"/>
                <w:szCs w:val="20"/>
              </w:rPr>
              <w:t>C</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68E9F2EC"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в.   </w:t>
            </w:r>
            <w:proofErr w:type="spellStart"/>
            <w:r w:rsidRPr="00E26167">
              <w:rPr>
                <w:rFonts w:ascii="Times New Roman" w:hAnsi="Times New Roman" w:cs="Times New Roman"/>
                <w:sz w:val="20"/>
                <w:szCs w:val="20"/>
              </w:rPr>
              <w:t>H</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 xml:space="preserve"> и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72193AD3"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12</w:t>
            </w:r>
            <w:r w:rsidRPr="00E26167">
              <w:rPr>
                <w:rFonts w:ascii="Times New Roman" w:hAnsi="Times New Roman" w:cs="Times New Roman"/>
                <w:sz w:val="20"/>
                <w:szCs w:val="20"/>
              </w:rPr>
              <w:t xml:space="preserve">. Что такое </w:t>
            </w:r>
            <w:proofErr w:type="spellStart"/>
            <w:r w:rsidRPr="00E26167">
              <w:rPr>
                <w:rFonts w:ascii="Times New Roman" w:hAnsi="Times New Roman" w:cs="Times New Roman"/>
                <w:sz w:val="20"/>
                <w:szCs w:val="20"/>
              </w:rPr>
              <w:t>f</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4CF295F4"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стрела провеса контактного провода;</w:t>
            </w:r>
          </w:p>
          <w:p w14:paraId="116FA1A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натяжение контактного провода;</w:t>
            </w:r>
          </w:p>
          <w:p w14:paraId="02999914"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расстояние между струнами.</w:t>
            </w:r>
          </w:p>
          <w:p w14:paraId="59924F15"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13</w:t>
            </w:r>
            <w:r w:rsidRPr="00E26167">
              <w:rPr>
                <w:rFonts w:ascii="Times New Roman" w:hAnsi="Times New Roman" w:cs="Times New Roman"/>
                <w:sz w:val="20"/>
                <w:szCs w:val="20"/>
              </w:rPr>
              <w:t xml:space="preserve">. Что такое </w:t>
            </w:r>
            <w:proofErr w:type="spellStart"/>
            <w:r w:rsidRPr="00E26167">
              <w:rPr>
                <w:rFonts w:ascii="Times New Roman" w:hAnsi="Times New Roman" w:cs="Times New Roman"/>
                <w:sz w:val="20"/>
                <w:szCs w:val="20"/>
              </w:rPr>
              <w:t>w</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 xml:space="preserve"> в уравнении состояния полукомпенсированной цепной подвески?</w:t>
            </w:r>
          </w:p>
          <w:p w14:paraId="5CF0C906"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температура;</w:t>
            </w:r>
          </w:p>
          <w:p w14:paraId="1C5CC758"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натяжение провода;</w:t>
            </w:r>
          </w:p>
          <w:p w14:paraId="2E583E7B"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приведенная нагрузка.</w:t>
            </w:r>
          </w:p>
          <w:p w14:paraId="0A61C16A"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14</w:t>
            </w:r>
            <w:r w:rsidRPr="00E26167">
              <w:rPr>
                <w:rFonts w:ascii="Times New Roman" w:hAnsi="Times New Roman" w:cs="Times New Roman"/>
                <w:sz w:val="20"/>
                <w:szCs w:val="20"/>
              </w:rPr>
              <w:t>. Как построить монтажные графики свободно подвешенного провода?</w:t>
            </w:r>
          </w:p>
          <w:p w14:paraId="6345B2FB"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а.   использовать уравнение состояния и по нему составить монтажную таблицу зависимости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=f(</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03F03F3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б.   использовать уравнение равновесия и по нему определить </w:t>
            </w:r>
            <w:proofErr w:type="spellStart"/>
            <w:r w:rsidRPr="00E26167">
              <w:rPr>
                <w:rFonts w:ascii="Times New Roman" w:hAnsi="Times New Roman" w:cs="Times New Roman"/>
                <w:sz w:val="20"/>
                <w:szCs w:val="20"/>
              </w:rPr>
              <w:t>зависи-мость</w:t>
            </w:r>
            <w:proofErr w:type="spellEnd"/>
            <w:r w:rsidRPr="00E26167">
              <w:rPr>
                <w:rFonts w:ascii="Times New Roman" w:hAnsi="Times New Roman" w:cs="Times New Roman"/>
                <w:sz w:val="20"/>
                <w:szCs w:val="20"/>
              </w:rPr>
              <w:t xml:space="preserve">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=f(</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32B620BC"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 xml:space="preserve">в.   использовать ранее полученные исходные данные и по нему пост-роить зависимость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=f(</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10129A86"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15</w:t>
            </w:r>
            <w:r w:rsidRPr="00E26167">
              <w:rPr>
                <w:rFonts w:ascii="Times New Roman" w:hAnsi="Times New Roman" w:cs="Times New Roman"/>
                <w:sz w:val="20"/>
                <w:szCs w:val="20"/>
              </w:rPr>
              <w:t xml:space="preserve">. Как построить зависимость </w:t>
            </w:r>
            <w:proofErr w:type="spellStart"/>
            <w:r w:rsidRPr="00E26167">
              <w:rPr>
                <w:rFonts w:ascii="Times New Roman" w:hAnsi="Times New Roman" w:cs="Times New Roman"/>
                <w:sz w:val="20"/>
                <w:szCs w:val="20"/>
              </w:rPr>
              <w:t>f</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=f(</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34BED26F"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уравнение состояния;</w:t>
            </w:r>
          </w:p>
          <w:p w14:paraId="179BB84E"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уравнение равновесия;</w:t>
            </w:r>
          </w:p>
          <w:p w14:paraId="4BFA42DB"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монтажные графики.</w:t>
            </w:r>
          </w:p>
          <w:p w14:paraId="5AE3A014"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16</w:t>
            </w:r>
            <w:r w:rsidRPr="00E26167">
              <w:rPr>
                <w:rFonts w:ascii="Times New Roman" w:hAnsi="Times New Roman" w:cs="Times New Roman"/>
                <w:sz w:val="20"/>
                <w:szCs w:val="20"/>
              </w:rPr>
              <w:t>. Как найти критический пролет свободно подвешенного провода?</w:t>
            </w:r>
          </w:p>
          <w:p w14:paraId="6980F4E8"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уравнение состояния;</w:t>
            </w:r>
          </w:p>
          <w:p w14:paraId="134059BA"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уравнение равновесия;</w:t>
            </w:r>
          </w:p>
          <w:p w14:paraId="26BEE83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уравнение цепной линии.</w:t>
            </w:r>
          </w:p>
          <w:p w14:paraId="04DEA5C7" w14:textId="77777777" w:rsidR="00BA1286" w:rsidRPr="00E26167" w:rsidRDefault="00BA1286" w:rsidP="00BA1286">
            <w:pPr>
              <w:jc w:val="both"/>
              <w:rPr>
                <w:rFonts w:ascii="Times New Roman" w:hAnsi="Times New Roman" w:cs="Times New Roman"/>
                <w:bCs/>
                <w:sz w:val="20"/>
                <w:szCs w:val="20"/>
              </w:rPr>
            </w:pPr>
            <w:r>
              <w:rPr>
                <w:rFonts w:ascii="Times New Roman" w:hAnsi="Times New Roman" w:cs="Times New Roman"/>
                <w:bCs/>
                <w:sz w:val="20"/>
                <w:szCs w:val="20"/>
              </w:rPr>
              <w:t>17</w:t>
            </w:r>
            <w:r w:rsidRPr="00E26167">
              <w:rPr>
                <w:rFonts w:ascii="Times New Roman" w:hAnsi="Times New Roman" w:cs="Times New Roman"/>
                <w:bCs/>
                <w:sz w:val="20"/>
                <w:szCs w:val="20"/>
              </w:rPr>
              <w:t xml:space="preserve">. Как определить расстояние </w:t>
            </w:r>
            <w:r w:rsidRPr="00E26167">
              <w:rPr>
                <w:rFonts w:ascii="Times New Roman" w:hAnsi="Times New Roman" w:cs="Times New Roman"/>
                <w:bCs/>
                <w:i/>
                <w:sz w:val="20"/>
                <w:szCs w:val="20"/>
              </w:rPr>
              <w:t>с</w:t>
            </w:r>
            <w:r w:rsidRPr="00E26167">
              <w:rPr>
                <w:rFonts w:ascii="Times New Roman" w:hAnsi="Times New Roman" w:cs="Times New Roman"/>
                <w:bCs/>
                <w:sz w:val="20"/>
                <w:szCs w:val="20"/>
              </w:rPr>
              <w:t xml:space="preserve"> подвеске с эластичной струной?</w:t>
            </w:r>
          </w:p>
          <w:p w14:paraId="6C8A6E13" w14:textId="77777777" w:rsidR="00BA1286" w:rsidRPr="00E26167" w:rsidRDefault="00BA1286" w:rsidP="00BA1286">
            <w:pPr>
              <w:jc w:val="both"/>
              <w:rPr>
                <w:rFonts w:ascii="Times New Roman" w:hAnsi="Times New Roman" w:cs="Times New Roman"/>
                <w:bCs/>
                <w:sz w:val="20"/>
                <w:szCs w:val="20"/>
              </w:rPr>
            </w:pPr>
            <w:r w:rsidRPr="00E26167">
              <w:rPr>
                <w:rFonts w:ascii="Times New Roman" w:hAnsi="Times New Roman" w:cs="Times New Roman"/>
                <w:bCs/>
                <w:sz w:val="20"/>
                <w:szCs w:val="20"/>
              </w:rPr>
              <w:tab/>
              <w:t>а.   использовать длину пролета и расстояние между струнами;</w:t>
            </w:r>
          </w:p>
          <w:p w14:paraId="15ADC43E" w14:textId="77777777" w:rsidR="00BA1286" w:rsidRPr="00E26167" w:rsidRDefault="00BA1286" w:rsidP="00BA1286">
            <w:pPr>
              <w:jc w:val="both"/>
              <w:rPr>
                <w:rFonts w:ascii="Times New Roman" w:hAnsi="Times New Roman" w:cs="Times New Roman"/>
                <w:bCs/>
                <w:sz w:val="20"/>
                <w:szCs w:val="20"/>
              </w:rPr>
            </w:pPr>
            <w:r w:rsidRPr="00E26167">
              <w:rPr>
                <w:rFonts w:ascii="Times New Roman" w:hAnsi="Times New Roman" w:cs="Times New Roman"/>
                <w:bCs/>
                <w:sz w:val="20"/>
                <w:szCs w:val="20"/>
              </w:rPr>
              <w:tab/>
              <w:t xml:space="preserve">б.   использовать формулу </w:t>
            </w:r>
            <w:r w:rsidRPr="00E26167">
              <w:rPr>
                <w:rFonts w:ascii="Times New Roman" w:hAnsi="Times New Roman" w:cs="Times New Roman"/>
                <w:bCs/>
                <w:position w:val="-24"/>
                <w:sz w:val="20"/>
                <w:szCs w:val="20"/>
              </w:rPr>
              <w:object w:dxaOrig="1320" w:dyaOrig="680" w14:anchorId="180AE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4.5pt" o:ole="">
                  <v:imagedata r:id="rId8" o:title=""/>
                </v:shape>
                <o:OLEObject Type="Embed" ProgID="Equation.3" ShapeID="_x0000_i1025" DrawAspect="Content" ObjectID="_1848810421" r:id="rId9"/>
              </w:object>
            </w:r>
            <w:r w:rsidRPr="00E26167">
              <w:rPr>
                <w:rFonts w:ascii="Times New Roman" w:hAnsi="Times New Roman" w:cs="Times New Roman"/>
                <w:bCs/>
                <w:sz w:val="20"/>
                <w:szCs w:val="20"/>
              </w:rPr>
              <w:t>;</w:t>
            </w:r>
          </w:p>
          <w:p w14:paraId="464E4362"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bCs/>
                <w:sz w:val="20"/>
                <w:szCs w:val="20"/>
              </w:rPr>
              <w:tab/>
              <w:t xml:space="preserve">в.   применить </w:t>
            </w:r>
            <w:proofErr w:type="spellStart"/>
            <w:r w:rsidRPr="00E26167">
              <w:rPr>
                <w:rFonts w:ascii="Times New Roman" w:hAnsi="Times New Roman" w:cs="Times New Roman"/>
                <w:sz w:val="20"/>
                <w:szCs w:val="20"/>
              </w:rPr>
              <w:t>T</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 xml:space="preserve"> и </w:t>
            </w:r>
            <w:proofErr w:type="spellStart"/>
            <w:r w:rsidRPr="00E26167">
              <w:rPr>
                <w:rFonts w:ascii="Times New Roman" w:hAnsi="Times New Roman" w:cs="Times New Roman"/>
                <w:sz w:val="20"/>
                <w:szCs w:val="20"/>
              </w:rPr>
              <w:t>К</w:t>
            </w:r>
            <w:r w:rsidRPr="00E26167">
              <w:rPr>
                <w:rFonts w:ascii="Times New Roman" w:hAnsi="Times New Roman" w:cs="Times New Roman"/>
                <w:sz w:val="20"/>
                <w:szCs w:val="20"/>
                <w:vertAlign w:val="subscript"/>
              </w:rPr>
              <w:t>x</w:t>
            </w:r>
            <w:proofErr w:type="spellEnd"/>
            <w:r w:rsidRPr="00E26167">
              <w:rPr>
                <w:rFonts w:ascii="Times New Roman" w:hAnsi="Times New Roman" w:cs="Times New Roman"/>
                <w:sz w:val="20"/>
                <w:szCs w:val="20"/>
              </w:rPr>
              <w:t>.</w:t>
            </w:r>
          </w:p>
          <w:p w14:paraId="437BDDAB"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18</w:t>
            </w:r>
            <w:r w:rsidRPr="00E26167">
              <w:rPr>
                <w:rFonts w:ascii="Times New Roman" w:hAnsi="Times New Roman" w:cs="Times New Roman"/>
                <w:sz w:val="20"/>
                <w:szCs w:val="20"/>
              </w:rPr>
              <w:t>. Как определить изгибающий момент у основания опоры?</w:t>
            </w:r>
          </w:p>
          <w:p w14:paraId="01F3C58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силу тяжести консоли и расстояние от нее до оси пути;</w:t>
            </w:r>
          </w:p>
          <w:p w14:paraId="7FECE4A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силу тяжести всей подвески и соответствующие им расстояния;</w:t>
            </w:r>
          </w:p>
          <w:p w14:paraId="3E0C4E4F"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массу опоры.</w:t>
            </w:r>
          </w:p>
          <w:p w14:paraId="7924F84C"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19</w:t>
            </w:r>
            <w:r w:rsidRPr="00E26167">
              <w:rPr>
                <w:rFonts w:ascii="Times New Roman" w:hAnsi="Times New Roman" w:cs="Times New Roman"/>
                <w:sz w:val="20"/>
                <w:szCs w:val="20"/>
              </w:rPr>
              <w:t>. Как определить критическую температуру?</w:t>
            </w:r>
          </w:p>
          <w:p w14:paraId="1A56866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уравнение равновесия;</w:t>
            </w:r>
          </w:p>
          <w:p w14:paraId="046DFA0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уравнение состояния;</w:t>
            </w:r>
          </w:p>
          <w:p w14:paraId="0A1CA5C6"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оба уравнения.</w:t>
            </w:r>
          </w:p>
          <w:p w14:paraId="08105342"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20</w:t>
            </w:r>
            <w:r w:rsidRPr="00E26167">
              <w:rPr>
                <w:rFonts w:ascii="Times New Roman" w:hAnsi="Times New Roman" w:cs="Times New Roman"/>
                <w:sz w:val="20"/>
                <w:szCs w:val="20"/>
              </w:rPr>
              <w:t>. Как найти эквивалентный пролет?</w:t>
            </w:r>
          </w:p>
          <w:p w14:paraId="7556B28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уравнение равновесия;</w:t>
            </w:r>
          </w:p>
          <w:p w14:paraId="1A0C2E61"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уравнение состояния;</w:t>
            </w:r>
          </w:p>
          <w:p w14:paraId="605BF56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оба уравнения.</w:t>
            </w:r>
          </w:p>
          <w:p w14:paraId="42E2A37F"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21</w:t>
            </w:r>
            <w:r w:rsidRPr="00E26167">
              <w:rPr>
                <w:rFonts w:ascii="Times New Roman" w:hAnsi="Times New Roman" w:cs="Times New Roman"/>
                <w:sz w:val="20"/>
                <w:szCs w:val="20"/>
              </w:rPr>
              <w:t>. Что такое эластичность?</w:t>
            </w:r>
          </w:p>
          <w:p w14:paraId="0BA71DA0"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подъем контактного провода;</w:t>
            </w:r>
          </w:p>
          <w:p w14:paraId="2528387A"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подъем несущего троса;</w:t>
            </w:r>
          </w:p>
          <w:p w14:paraId="130B6063"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подъем эластичной струны.</w:t>
            </w:r>
          </w:p>
          <w:p w14:paraId="367D750E"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22</w:t>
            </w:r>
            <w:r w:rsidRPr="00E26167">
              <w:rPr>
                <w:rFonts w:ascii="Times New Roman" w:hAnsi="Times New Roman" w:cs="Times New Roman"/>
                <w:sz w:val="20"/>
                <w:szCs w:val="20"/>
              </w:rPr>
              <w:t>. Для каких целей нужна формула равновесия?</w:t>
            </w:r>
          </w:p>
          <w:p w14:paraId="060071AE"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определение стрелы провеса провода;</w:t>
            </w:r>
          </w:p>
          <w:p w14:paraId="5A15E0A6"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определение натяжения провода;</w:t>
            </w:r>
          </w:p>
          <w:p w14:paraId="1458223D"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определение длины пролета.</w:t>
            </w:r>
          </w:p>
          <w:p w14:paraId="14264126"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23</w:t>
            </w:r>
            <w:r w:rsidRPr="00E26167">
              <w:rPr>
                <w:rFonts w:ascii="Times New Roman" w:hAnsi="Times New Roman" w:cs="Times New Roman"/>
                <w:sz w:val="20"/>
                <w:szCs w:val="20"/>
              </w:rPr>
              <w:t>. Как определить длину провода в пролете?</w:t>
            </w:r>
          </w:p>
          <w:p w14:paraId="1A9E111E"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использовать формулу длины дуги;</w:t>
            </w:r>
          </w:p>
          <w:p w14:paraId="3D037C39"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использовать длину пролета;</w:t>
            </w:r>
          </w:p>
          <w:p w14:paraId="49C165C2"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использовать формулу равновесия.</w:t>
            </w:r>
          </w:p>
          <w:p w14:paraId="1B698F28"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lastRenderedPageBreak/>
              <w:t>24</w:t>
            </w:r>
            <w:r w:rsidRPr="00E26167">
              <w:rPr>
                <w:rFonts w:ascii="Times New Roman" w:hAnsi="Times New Roman" w:cs="Times New Roman"/>
                <w:sz w:val="20"/>
                <w:szCs w:val="20"/>
              </w:rPr>
              <w:t>. Как определить натяжение поперечно-несущего троса?</w:t>
            </w:r>
          </w:p>
          <w:p w14:paraId="3BA5B68A" w14:textId="77777777" w:rsidR="00BA1286"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а.   определить реакции опор;</w:t>
            </w:r>
          </w:p>
          <w:p w14:paraId="5F58B122" w14:textId="77777777" w:rsidR="00BA1286" w:rsidRPr="00E26167" w:rsidRDefault="00BA1286" w:rsidP="00BA1286">
            <w:pPr>
              <w:jc w:val="both"/>
              <w:rPr>
                <w:rFonts w:ascii="Times New Roman" w:hAnsi="Times New Roman" w:cs="Times New Roman"/>
                <w:sz w:val="20"/>
                <w:szCs w:val="20"/>
              </w:rPr>
            </w:pPr>
          </w:p>
          <w:p w14:paraId="68905FDB"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б.   определить горизонтальную составляющую натяжения;</w:t>
            </w:r>
          </w:p>
          <w:p w14:paraId="05BA5417" w14:textId="77777777" w:rsidR="00BA1286" w:rsidRPr="00E26167" w:rsidRDefault="00BA1286" w:rsidP="00BA1286">
            <w:pPr>
              <w:jc w:val="both"/>
              <w:rPr>
                <w:rFonts w:ascii="Times New Roman" w:hAnsi="Times New Roman" w:cs="Times New Roman"/>
                <w:sz w:val="20"/>
                <w:szCs w:val="20"/>
              </w:rPr>
            </w:pPr>
            <w:r w:rsidRPr="00E26167">
              <w:rPr>
                <w:rFonts w:ascii="Times New Roman" w:hAnsi="Times New Roman" w:cs="Times New Roman"/>
                <w:sz w:val="20"/>
                <w:szCs w:val="20"/>
              </w:rPr>
              <w:tab/>
              <w:t>в.   определить изгибающий момент.</w:t>
            </w:r>
          </w:p>
          <w:p w14:paraId="5838AFAD"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25</w:t>
            </w:r>
            <w:r w:rsidRPr="00E26167">
              <w:rPr>
                <w:rFonts w:ascii="Times New Roman" w:hAnsi="Times New Roman" w:cs="Times New Roman"/>
                <w:sz w:val="20"/>
                <w:szCs w:val="20"/>
              </w:rPr>
              <w:t>. Как определить длину наименьшей струны:</w:t>
            </w:r>
          </w:p>
          <w:p w14:paraId="11B857F7" w14:textId="77777777" w:rsidR="00BA1286" w:rsidRPr="00E26167" w:rsidRDefault="00BA1286" w:rsidP="00BA1286">
            <w:pPr>
              <w:numPr>
                <w:ilvl w:val="0"/>
                <w:numId w:val="7"/>
              </w:numPr>
              <w:jc w:val="both"/>
              <w:rPr>
                <w:rFonts w:ascii="Times New Roman" w:hAnsi="Times New Roman" w:cs="Times New Roman"/>
                <w:sz w:val="20"/>
                <w:szCs w:val="20"/>
              </w:rPr>
            </w:pPr>
            <w:r w:rsidRPr="00E26167">
              <w:rPr>
                <w:rFonts w:ascii="Times New Roman" w:hAnsi="Times New Roman" w:cs="Times New Roman"/>
                <w:sz w:val="20"/>
                <w:szCs w:val="20"/>
              </w:rPr>
              <w:t>использовать формулу параболы;</w:t>
            </w:r>
          </w:p>
          <w:p w14:paraId="68136995" w14:textId="77777777" w:rsidR="00BA1286" w:rsidRPr="00E26167" w:rsidRDefault="00BA1286" w:rsidP="00BA1286">
            <w:pPr>
              <w:numPr>
                <w:ilvl w:val="0"/>
                <w:numId w:val="7"/>
              </w:numPr>
              <w:jc w:val="both"/>
              <w:rPr>
                <w:rFonts w:ascii="Times New Roman" w:hAnsi="Times New Roman" w:cs="Times New Roman"/>
                <w:sz w:val="20"/>
                <w:szCs w:val="20"/>
              </w:rPr>
            </w:pPr>
            <w:r w:rsidRPr="00E26167">
              <w:rPr>
                <w:rFonts w:ascii="Times New Roman" w:hAnsi="Times New Roman" w:cs="Times New Roman"/>
                <w:sz w:val="20"/>
                <w:szCs w:val="20"/>
              </w:rPr>
              <w:t>найти коэффициенты параболы;</w:t>
            </w:r>
          </w:p>
          <w:p w14:paraId="4BC66493" w14:textId="77777777" w:rsidR="00BA1286" w:rsidRPr="00E26167" w:rsidRDefault="00BA1286" w:rsidP="00BA1286">
            <w:pPr>
              <w:numPr>
                <w:ilvl w:val="0"/>
                <w:numId w:val="7"/>
              </w:numPr>
              <w:jc w:val="both"/>
              <w:rPr>
                <w:rFonts w:ascii="Times New Roman" w:hAnsi="Times New Roman" w:cs="Times New Roman"/>
                <w:sz w:val="20"/>
                <w:szCs w:val="20"/>
              </w:rPr>
            </w:pPr>
            <w:r w:rsidRPr="00E26167">
              <w:rPr>
                <w:rFonts w:ascii="Times New Roman" w:hAnsi="Times New Roman" w:cs="Times New Roman"/>
                <w:sz w:val="20"/>
                <w:szCs w:val="20"/>
              </w:rPr>
              <w:t>определить по формуле.</w:t>
            </w:r>
          </w:p>
          <w:p w14:paraId="150D4761" w14:textId="77777777" w:rsidR="00BA1286" w:rsidRPr="00E26167" w:rsidRDefault="00BA1286" w:rsidP="00BA1286">
            <w:pPr>
              <w:jc w:val="both"/>
              <w:rPr>
                <w:rFonts w:ascii="Times New Roman" w:hAnsi="Times New Roman" w:cs="Times New Roman"/>
                <w:sz w:val="20"/>
                <w:szCs w:val="20"/>
              </w:rPr>
            </w:pPr>
            <w:r>
              <w:rPr>
                <w:rFonts w:ascii="Times New Roman" w:hAnsi="Times New Roman" w:cs="Times New Roman"/>
                <w:sz w:val="20"/>
                <w:szCs w:val="20"/>
              </w:rPr>
              <w:t>26</w:t>
            </w:r>
            <w:r w:rsidRPr="00E26167">
              <w:rPr>
                <w:rFonts w:ascii="Times New Roman" w:hAnsi="Times New Roman" w:cs="Times New Roman"/>
                <w:sz w:val="20"/>
                <w:szCs w:val="20"/>
              </w:rPr>
              <w:t>. Как найти наибольшую стрелу провеса ПНТ:</w:t>
            </w:r>
          </w:p>
          <w:p w14:paraId="3977FDE6" w14:textId="77777777" w:rsidR="00BA1286" w:rsidRPr="00E26167" w:rsidRDefault="00BA1286" w:rsidP="00BA1286">
            <w:pPr>
              <w:numPr>
                <w:ilvl w:val="0"/>
                <w:numId w:val="8"/>
              </w:numPr>
              <w:jc w:val="both"/>
              <w:rPr>
                <w:rFonts w:ascii="Times New Roman" w:hAnsi="Times New Roman" w:cs="Times New Roman"/>
                <w:sz w:val="20"/>
                <w:szCs w:val="20"/>
              </w:rPr>
            </w:pPr>
            <w:r w:rsidRPr="00E26167">
              <w:rPr>
                <w:rFonts w:ascii="Times New Roman" w:hAnsi="Times New Roman" w:cs="Times New Roman"/>
                <w:sz w:val="20"/>
                <w:szCs w:val="20"/>
              </w:rPr>
              <w:t>составить эпюру перекрывающих сил;</w:t>
            </w:r>
          </w:p>
          <w:p w14:paraId="4B543A18" w14:textId="77777777" w:rsidR="00BA1286" w:rsidRPr="00E26167" w:rsidRDefault="00BA1286" w:rsidP="00BA1286">
            <w:pPr>
              <w:numPr>
                <w:ilvl w:val="0"/>
                <w:numId w:val="8"/>
              </w:numPr>
              <w:jc w:val="both"/>
              <w:rPr>
                <w:rFonts w:ascii="Times New Roman" w:hAnsi="Times New Roman" w:cs="Times New Roman"/>
                <w:sz w:val="20"/>
                <w:szCs w:val="20"/>
              </w:rPr>
            </w:pPr>
            <w:r w:rsidRPr="00E26167">
              <w:rPr>
                <w:rFonts w:ascii="Times New Roman" w:hAnsi="Times New Roman" w:cs="Times New Roman"/>
                <w:sz w:val="20"/>
                <w:szCs w:val="20"/>
              </w:rPr>
              <w:t xml:space="preserve">найти наибольший момент </w:t>
            </w:r>
          </w:p>
          <w:p w14:paraId="794586E1" w14:textId="77777777" w:rsidR="00BA1286" w:rsidRPr="00E26167" w:rsidRDefault="00BA1286" w:rsidP="00BA1286">
            <w:pPr>
              <w:numPr>
                <w:ilvl w:val="0"/>
                <w:numId w:val="8"/>
              </w:numPr>
              <w:jc w:val="both"/>
              <w:rPr>
                <w:rFonts w:ascii="Times New Roman" w:hAnsi="Times New Roman" w:cs="Times New Roman"/>
                <w:color w:val="000000"/>
                <w:sz w:val="20"/>
                <w:szCs w:val="20"/>
              </w:rPr>
            </w:pPr>
            <w:r w:rsidRPr="00E26167">
              <w:rPr>
                <w:rFonts w:ascii="Times New Roman" w:hAnsi="Times New Roman" w:cs="Times New Roman"/>
                <w:color w:val="000000"/>
                <w:sz w:val="20"/>
                <w:szCs w:val="20"/>
              </w:rPr>
              <w:t xml:space="preserve">найти </w:t>
            </w:r>
            <w:r w:rsidRPr="00E26167">
              <w:rPr>
                <w:rFonts w:ascii="Times New Roman" w:hAnsi="Times New Roman" w:cs="Times New Roman"/>
                <w:color w:val="000000"/>
                <w:sz w:val="20"/>
                <w:szCs w:val="20"/>
                <w:lang w:val="en-US"/>
              </w:rPr>
              <w:t>R</w:t>
            </w:r>
            <w:r w:rsidRPr="00E26167">
              <w:rPr>
                <w:rFonts w:ascii="Times New Roman" w:hAnsi="Times New Roman" w:cs="Times New Roman"/>
                <w:color w:val="000000"/>
                <w:sz w:val="20"/>
                <w:szCs w:val="20"/>
                <w:vertAlign w:val="subscript"/>
              </w:rPr>
              <w:t>А</w:t>
            </w:r>
            <w:r w:rsidRPr="00E26167">
              <w:rPr>
                <w:rFonts w:ascii="Times New Roman" w:hAnsi="Times New Roman" w:cs="Times New Roman"/>
                <w:color w:val="000000"/>
                <w:sz w:val="20"/>
                <w:szCs w:val="20"/>
              </w:rPr>
              <w:t xml:space="preserve"> и </w:t>
            </w:r>
            <w:r w:rsidRPr="00E26167">
              <w:rPr>
                <w:rFonts w:ascii="Times New Roman" w:hAnsi="Times New Roman" w:cs="Times New Roman"/>
                <w:color w:val="000000"/>
                <w:sz w:val="20"/>
                <w:szCs w:val="20"/>
                <w:lang w:val="en-US"/>
              </w:rPr>
              <w:t>R</w:t>
            </w:r>
            <w:r w:rsidRPr="00E26167">
              <w:rPr>
                <w:rFonts w:ascii="Times New Roman" w:hAnsi="Times New Roman" w:cs="Times New Roman"/>
                <w:color w:val="000000"/>
                <w:sz w:val="20"/>
                <w:szCs w:val="20"/>
                <w:vertAlign w:val="subscript"/>
              </w:rPr>
              <w:t>В</w:t>
            </w:r>
            <w:r w:rsidRPr="00E26167">
              <w:rPr>
                <w:rFonts w:ascii="Times New Roman" w:hAnsi="Times New Roman" w:cs="Times New Roman"/>
                <w:color w:val="000000"/>
                <w:sz w:val="20"/>
                <w:szCs w:val="20"/>
              </w:rPr>
              <w:t xml:space="preserve"> нагрузки.</w:t>
            </w:r>
          </w:p>
          <w:p w14:paraId="7B544F9C" w14:textId="77777777" w:rsidR="00BA1286" w:rsidRPr="00E26167" w:rsidRDefault="00BA1286" w:rsidP="00BA1286">
            <w:pPr>
              <w:jc w:val="both"/>
              <w:rPr>
                <w:rFonts w:ascii="Times New Roman" w:hAnsi="Times New Roman" w:cs="Times New Roman"/>
                <w:color w:val="000000"/>
                <w:sz w:val="20"/>
                <w:szCs w:val="20"/>
              </w:rPr>
            </w:pPr>
            <w:r>
              <w:rPr>
                <w:rFonts w:ascii="Times New Roman" w:hAnsi="Times New Roman" w:cs="Times New Roman"/>
                <w:color w:val="000000"/>
                <w:sz w:val="20"/>
                <w:szCs w:val="20"/>
              </w:rPr>
              <w:t>27</w:t>
            </w:r>
            <w:r w:rsidRPr="00E26167">
              <w:rPr>
                <w:rFonts w:ascii="Times New Roman" w:hAnsi="Times New Roman" w:cs="Times New Roman"/>
                <w:color w:val="000000"/>
                <w:sz w:val="20"/>
                <w:szCs w:val="20"/>
              </w:rPr>
              <w:t>. Как построить эпюру:</w:t>
            </w:r>
          </w:p>
          <w:p w14:paraId="6C7F06D6" w14:textId="77777777" w:rsidR="00BA1286" w:rsidRPr="00E26167" w:rsidRDefault="00BA1286" w:rsidP="00BA1286">
            <w:pPr>
              <w:numPr>
                <w:ilvl w:val="0"/>
                <w:numId w:val="9"/>
              </w:numPr>
              <w:jc w:val="both"/>
              <w:rPr>
                <w:rFonts w:ascii="Times New Roman" w:hAnsi="Times New Roman" w:cs="Times New Roman"/>
                <w:color w:val="000000"/>
                <w:sz w:val="20"/>
                <w:szCs w:val="20"/>
              </w:rPr>
            </w:pPr>
            <w:r w:rsidRPr="00E26167">
              <w:rPr>
                <w:rFonts w:ascii="Times New Roman" w:hAnsi="Times New Roman" w:cs="Times New Roman"/>
                <w:color w:val="000000"/>
                <w:sz w:val="20"/>
                <w:szCs w:val="20"/>
              </w:rPr>
              <w:t>найти реакции опор;</w:t>
            </w:r>
          </w:p>
          <w:p w14:paraId="6036209F" w14:textId="77777777" w:rsidR="00BA1286" w:rsidRDefault="00BA1286" w:rsidP="00BA1286">
            <w:pPr>
              <w:numPr>
                <w:ilvl w:val="0"/>
                <w:numId w:val="9"/>
              </w:numPr>
              <w:jc w:val="both"/>
              <w:rPr>
                <w:rFonts w:ascii="Times New Roman" w:hAnsi="Times New Roman" w:cs="Times New Roman"/>
                <w:color w:val="000000"/>
                <w:sz w:val="20"/>
                <w:szCs w:val="20"/>
              </w:rPr>
            </w:pPr>
            <w:r w:rsidRPr="00E26167">
              <w:rPr>
                <w:rFonts w:ascii="Times New Roman" w:hAnsi="Times New Roman" w:cs="Times New Roman"/>
                <w:color w:val="000000"/>
                <w:sz w:val="20"/>
                <w:szCs w:val="20"/>
              </w:rPr>
              <w:t>найти стрелу провеса у каждой нагрузки;</w:t>
            </w:r>
          </w:p>
          <w:p w14:paraId="178E6EB9" w14:textId="77777777" w:rsidR="00BA1286" w:rsidRPr="004E2656" w:rsidRDefault="00BA1286" w:rsidP="00BA1286">
            <w:pPr>
              <w:numPr>
                <w:ilvl w:val="0"/>
                <w:numId w:val="9"/>
              </w:numPr>
              <w:jc w:val="both"/>
              <w:rPr>
                <w:rFonts w:ascii="Times New Roman" w:hAnsi="Times New Roman" w:cs="Times New Roman"/>
                <w:color w:val="000000"/>
                <w:sz w:val="20"/>
                <w:szCs w:val="20"/>
              </w:rPr>
            </w:pPr>
            <w:r w:rsidRPr="004E2656">
              <w:rPr>
                <w:rFonts w:ascii="Times New Roman" w:hAnsi="Times New Roman" w:cs="Times New Roman"/>
                <w:color w:val="000000"/>
                <w:sz w:val="20"/>
                <w:szCs w:val="20"/>
              </w:rPr>
              <w:t>найти Q</w:t>
            </w:r>
            <w:proofErr w:type="spellStart"/>
            <w:r w:rsidRPr="004E2656">
              <w:rPr>
                <w:rFonts w:ascii="Times New Roman" w:hAnsi="Times New Roman" w:cs="Times New Roman"/>
                <w:sz w:val="20"/>
                <w:szCs w:val="20"/>
                <w:vertAlign w:val="subscript"/>
                <w:lang w:val="en-US"/>
              </w:rPr>
              <w:t>i</w:t>
            </w:r>
            <w:proofErr w:type="spellEnd"/>
            <w:r w:rsidRPr="004E2656">
              <w:rPr>
                <w:rFonts w:ascii="Times New Roman" w:hAnsi="Times New Roman" w:cs="Times New Roman"/>
                <w:color w:val="000000"/>
                <w:sz w:val="20"/>
                <w:szCs w:val="20"/>
              </w:rPr>
              <w:t xml:space="preserve"> у каждой нагрузки.</w:t>
            </w:r>
          </w:p>
          <w:p w14:paraId="4E3A6574" w14:textId="77777777" w:rsidR="00BA1286" w:rsidRPr="00B24C1F" w:rsidRDefault="00BA1286" w:rsidP="00BA1286">
            <w:pPr>
              <w:jc w:val="both"/>
              <w:rPr>
                <w:rFonts w:ascii="Times New Roman" w:eastAsia="Times New Roman" w:hAnsi="Times New Roman"/>
                <w:bCs/>
                <w:i/>
                <w:iCs/>
                <w:color w:val="00B050"/>
                <w:sz w:val="20"/>
                <w:szCs w:val="20"/>
              </w:rPr>
            </w:pPr>
          </w:p>
        </w:tc>
      </w:tr>
      <w:tr w:rsidR="00BA1286" w:rsidRPr="006459F1" w14:paraId="229B808F" w14:textId="77777777" w:rsidTr="00F86F28">
        <w:trPr>
          <w:trHeight w:val="428"/>
        </w:trPr>
        <w:tc>
          <w:tcPr>
            <w:tcW w:w="4219" w:type="dxa"/>
          </w:tcPr>
          <w:p w14:paraId="5845893B" w14:textId="77777777" w:rsidR="00BA1286" w:rsidRPr="00AD4BB8" w:rsidRDefault="00650C9B" w:rsidP="00BA1286">
            <w:pPr>
              <w:jc w:val="both"/>
              <w:rPr>
                <w:rFonts w:ascii="Times New Roman" w:eastAsia="Times New Roman" w:hAnsi="Times New Roman"/>
                <w:bCs/>
                <w:i/>
                <w:iCs/>
                <w:color w:val="000000" w:themeColor="text1"/>
                <w:sz w:val="20"/>
                <w:szCs w:val="20"/>
              </w:rPr>
            </w:pPr>
            <w:r w:rsidRPr="00650C9B">
              <w:rPr>
                <w:rFonts w:ascii="Times New Roman" w:hAnsi="Times New Roman" w:cs="Times New Roman"/>
                <w:color w:val="000000" w:themeColor="text1"/>
                <w:sz w:val="20"/>
                <w:szCs w:val="20"/>
              </w:rPr>
              <w:lastRenderedPageBreak/>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c>
          <w:tcPr>
            <w:tcW w:w="6378" w:type="dxa"/>
            <w:gridSpan w:val="2"/>
          </w:tcPr>
          <w:p w14:paraId="7EAE7884" w14:textId="77777777" w:rsidR="001B4BD2" w:rsidRDefault="001B4BD2" w:rsidP="001B4BD2">
            <w:r>
              <w:rPr>
                <w:rFonts w:ascii="Times New Roman" w:eastAsia="Times New Roman" w:hAnsi="Times New Roman" w:cs="Times New Roman"/>
                <w:bCs/>
                <w:iCs/>
                <w:sz w:val="20"/>
                <w:szCs w:val="20"/>
              </w:rPr>
              <w:t xml:space="preserve">Обучающийся знает: основные конструктивные особенности деталей и устройств контактной </w:t>
            </w:r>
            <w:proofErr w:type="gramStart"/>
            <w:r>
              <w:rPr>
                <w:rFonts w:ascii="Times New Roman" w:eastAsia="Times New Roman" w:hAnsi="Times New Roman" w:cs="Times New Roman"/>
                <w:bCs/>
                <w:iCs/>
                <w:sz w:val="20"/>
                <w:szCs w:val="20"/>
              </w:rPr>
              <w:t>сети ,</w:t>
            </w:r>
            <w:proofErr w:type="gramEnd"/>
            <w:r>
              <w:rPr>
                <w:rFonts w:ascii="Times New Roman" w:eastAsia="Times New Roman" w:hAnsi="Times New Roman" w:cs="Times New Roman"/>
                <w:bCs/>
                <w:iCs/>
                <w:sz w:val="20"/>
                <w:szCs w:val="20"/>
              </w:rPr>
              <w:t xml:space="preserve"> классификацию опорных, поддерживающих, фиксирующих и др. устройств</w:t>
            </w:r>
          </w:p>
          <w:p w14:paraId="0652693A" w14:textId="77777777" w:rsidR="00BA1286" w:rsidRDefault="00BA1286" w:rsidP="001B4BD2">
            <w:pPr>
              <w:rPr>
                <w:rFonts w:ascii="Times New Roman" w:eastAsia="Times New Roman" w:hAnsi="Times New Roman"/>
                <w:bCs/>
                <w:i/>
                <w:iCs/>
                <w:sz w:val="20"/>
                <w:szCs w:val="20"/>
              </w:rPr>
            </w:pPr>
          </w:p>
        </w:tc>
      </w:tr>
      <w:tr w:rsidR="00BA1286" w:rsidRPr="006459F1" w14:paraId="76062BD3" w14:textId="77777777" w:rsidTr="00F86F28">
        <w:trPr>
          <w:trHeight w:val="742"/>
        </w:trPr>
        <w:tc>
          <w:tcPr>
            <w:tcW w:w="10597" w:type="dxa"/>
            <w:gridSpan w:val="3"/>
          </w:tcPr>
          <w:p w14:paraId="429FA10D" w14:textId="77777777" w:rsidR="00BA1286" w:rsidRPr="006E0C0E" w:rsidRDefault="00BA1286" w:rsidP="00783418">
            <w:pPr>
              <w:pStyle w:val="a6"/>
              <w:numPr>
                <w:ilvl w:val="0"/>
                <w:numId w:val="56"/>
              </w:numPr>
              <w:jc w:val="both"/>
              <w:rPr>
                <w:rFonts w:ascii="Times New Roman" w:hAnsi="Times New Roman"/>
                <w:bCs/>
                <w:sz w:val="20"/>
                <w:szCs w:val="20"/>
              </w:rPr>
            </w:pPr>
            <w:r>
              <w:rPr>
                <w:rFonts w:ascii="Times New Roman" w:hAnsi="Times New Roman"/>
                <w:color w:val="000000"/>
                <w:sz w:val="20"/>
                <w:szCs w:val="20"/>
              </w:rPr>
              <w:t>1</w:t>
            </w:r>
            <w:r w:rsidRPr="006E0C0E">
              <w:rPr>
                <w:rFonts w:ascii="Times New Roman" w:hAnsi="Times New Roman"/>
                <w:bCs/>
                <w:sz w:val="20"/>
                <w:szCs w:val="20"/>
              </w:rPr>
              <w:t xml:space="preserve"> Какие марки провода применяются в качестве несущего троса?</w:t>
            </w:r>
          </w:p>
          <w:p w14:paraId="00F244EC" w14:textId="77777777" w:rsidR="00BA1286" w:rsidRPr="00F415F6" w:rsidRDefault="00BA1286" w:rsidP="00783418">
            <w:pPr>
              <w:numPr>
                <w:ilvl w:val="0"/>
                <w:numId w:val="24"/>
              </w:numPr>
              <w:jc w:val="both"/>
              <w:rPr>
                <w:rFonts w:ascii="Times New Roman" w:hAnsi="Times New Roman" w:cs="Times New Roman"/>
                <w:sz w:val="20"/>
                <w:szCs w:val="20"/>
              </w:rPr>
            </w:pPr>
            <w:r w:rsidRPr="00F415F6">
              <w:rPr>
                <w:rFonts w:ascii="Times New Roman" w:hAnsi="Times New Roman" w:cs="Times New Roman"/>
                <w:sz w:val="20"/>
                <w:szCs w:val="20"/>
              </w:rPr>
              <w:t>М-120, ПБСМ-70</w:t>
            </w:r>
          </w:p>
          <w:p w14:paraId="694AB300" w14:textId="77777777" w:rsidR="00BA1286" w:rsidRPr="00F415F6" w:rsidRDefault="00BA1286" w:rsidP="00783418">
            <w:pPr>
              <w:numPr>
                <w:ilvl w:val="0"/>
                <w:numId w:val="24"/>
              </w:numPr>
              <w:jc w:val="both"/>
              <w:rPr>
                <w:rFonts w:ascii="Times New Roman" w:hAnsi="Times New Roman" w:cs="Times New Roman"/>
                <w:sz w:val="20"/>
                <w:szCs w:val="20"/>
              </w:rPr>
            </w:pPr>
            <w:r w:rsidRPr="00F415F6">
              <w:rPr>
                <w:rFonts w:ascii="Times New Roman" w:hAnsi="Times New Roman" w:cs="Times New Roman"/>
                <w:sz w:val="20"/>
                <w:szCs w:val="20"/>
              </w:rPr>
              <w:t>МФ-100, МФ85</w:t>
            </w:r>
          </w:p>
          <w:p w14:paraId="71C1F9B7" w14:textId="77777777" w:rsidR="00BA1286" w:rsidRDefault="00BA1286" w:rsidP="00783418">
            <w:pPr>
              <w:numPr>
                <w:ilvl w:val="0"/>
                <w:numId w:val="24"/>
              </w:numPr>
              <w:jc w:val="both"/>
              <w:rPr>
                <w:rFonts w:ascii="Times New Roman" w:hAnsi="Times New Roman" w:cs="Times New Roman"/>
                <w:sz w:val="20"/>
                <w:szCs w:val="20"/>
              </w:rPr>
            </w:pPr>
            <w:r w:rsidRPr="00F415F6">
              <w:rPr>
                <w:rFonts w:ascii="Times New Roman" w:hAnsi="Times New Roman" w:cs="Times New Roman"/>
                <w:sz w:val="20"/>
                <w:szCs w:val="20"/>
              </w:rPr>
              <w:t>АС-50, МГГ-10</w:t>
            </w:r>
          </w:p>
          <w:p w14:paraId="3995CA4E" w14:textId="77777777" w:rsidR="00BA1286" w:rsidRPr="006E0C0E" w:rsidRDefault="00BA1286" w:rsidP="00783418">
            <w:pPr>
              <w:pStyle w:val="a6"/>
              <w:numPr>
                <w:ilvl w:val="0"/>
                <w:numId w:val="56"/>
              </w:numPr>
              <w:jc w:val="both"/>
              <w:rPr>
                <w:rFonts w:ascii="Times New Roman" w:hAnsi="Times New Roman"/>
                <w:sz w:val="20"/>
                <w:szCs w:val="20"/>
              </w:rPr>
            </w:pPr>
            <w:r w:rsidRPr="006E0C0E">
              <w:rPr>
                <w:rFonts w:ascii="Times New Roman" w:hAnsi="Times New Roman"/>
                <w:bCs/>
                <w:sz w:val="20"/>
                <w:szCs w:val="20"/>
              </w:rPr>
              <w:t>Какие марки провода применяются в качестве контактного провода?</w:t>
            </w:r>
          </w:p>
          <w:p w14:paraId="427EF0AC" w14:textId="77777777" w:rsidR="00BA1286" w:rsidRPr="00F415F6" w:rsidRDefault="00BA1286" w:rsidP="00783418">
            <w:pPr>
              <w:numPr>
                <w:ilvl w:val="0"/>
                <w:numId w:val="25"/>
              </w:numPr>
              <w:jc w:val="both"/>
              <w:rPr>
                <w:rFonts w:ascii="Times New Roman" w:hAnsi="Times New Roman" w:cs="Times New Roman"/>
                <w:sz w:val="20"/>
                <w:szCs w:val="20"/>
              </w:rPr>
            </w:pPr>
            <w:r w:rsidRPr="00F415F6">
              <w:rPr>
                <w:rFonts w:ascii="Times New Roman" w:hAnsi="Times New Roman" w:cs="Times New Roman"/>
                <w:sz w:val="20"/>
                <w:szCs w:val="20"/>
              </w:rPr>
              <w:t>БрФ100, НлОл0,04Ф-100</w:t>
            </w:r>
          </w:p>
          <w:p w14:paraId="1AE3C443" w14:textId="77777777" w:rsidR="00BA1286" w:rsidRPr="00F415F6" w:rsidRDefault="00BA1286" w:rsidP="00783418">
            <w:pPr>
              <w:numPr>
                <w:ilvl w:val="0"/>
                <w:numId w:val="25"/>
              </w:numPr>
              <w:jc w:val="both"/>
              <w:rPr>
                <w:rFonts w:ascii="Times New Roman" w:hAnsi="Times New Roman" w:cs="Times New Roman"/>
                <w:sz w:val="20"/>
                <w:szCs w:val="20"/>
              </w:rPr>
            </w:pPr>
            <w:r w:rsidRPr="00F415F6">
              <w:rPr>
                <w:rFonts w:ascii="Times New Roman" w:hAnsi="Times New Roman" w:cs="Times New Roman"/>
                <w:sz w:val="20"/>
                <w:szCs w:val="20"/>
              </w:rPr>
              <w:t>М-35, ПБСА-120(50/70)</w:t>
            </w:r>
          </w:p>
          <w:p w14:paraId="2EED06A6" w14:textId="77777777" w:rsidR="00BA1286" w:rsidRDefault="00BA1286" w:rsidP="00783418">
            <w:pPr>
              <w:numPr>
                <w:ilvl w:val="0"/>
                <w:numId w:val="25"/>
              </w:numPr>
              <w:jc w:val="both"/>
              <w:rPr>
                <w:rFonts w:ascii="Times New Roman" w:hAnsi="Times New Roman" w:cs="Times New Roman"/>
                <w:sz w:val="20"/>
                <w:szCs w:val="20"/>
              </w:rPr>
            </w:pPr>
            <w:r w:rsidRPr="00F415F6">
              <w:rPr>
                <w:rFonts w:ascii="Times New Roman" w:hAnsi="Times New Roman" w:cs="Times New Roman"/>
                <w:sz w:val="20"/>
                <w:szCs w:val="20"/>
              </w:rPr>
              <w:t>ПСО-5, А-120</w:t>
            </w:r>
          </w:p>
          <w:p w14:paraId="5624CCA5" w14:textId="77777777" w:rsidR="00BA1286" w:rsidRPr="006E0C0E" w:rsidRDefault="00BA1286" w:rsidP="00783418">
            <w:pPr>
              <w:pStyle w:val="a6"/>
              <w:numPr>
                <w:ilvl w:val="0"/>
                <w:numId w:val="56"/>
              </w:numPr>
              <w:jc w:val="both"/>
              <w:rPr>
                <w:rFonts w:ascii="Times New Roman" w:hAnsi="Times New Roman"/>
                <w:sz w:val="20"/>
                <w:szCs w:val="20"/>
              </w:rPr>
            </w:pPr>
            <w:r w:rsidRPr="006E0C0E">
              <w:rPr>
                <w:rFonts w:ascii="Times New Roman" w:hAnsi="Times New Roman"/>
                <w:bCs/>
                <w:sz w:val="20"/>
                <w:szCs w:val="20"/>
              </w:rPr>
              <w:t>По способу регулирования натяжения проводов контактной подвески классифицируются на:</w:t>
            </w:r>
          </w:p>
          <w:p w14:paraId="5CCBB493" w14:textId="77777777" w:rsidR="00BA1286" w:rsidRPr="00F415F6" w:rsidRDefault="00BA1286" w:rsidP="00783418">
            <w:pPr>
              <w:numPr>
                <w:ilvl w:val="0"/>
                <w:numId w:val="26"/>
              </w:numPr>
              <w:jc w:val="both"/>
              <w:rPr>
                <w:rFonts w:ascii="Times New Roman" w:hAnsi="Times New Roman" w:cs="Times New Roman"/>
                <w:sz w:val="20"/>
                <w:szCs w:val="20"/>
              </w:rPr>
            </w:pPr>
            <w:r w:rsidRPr="00F415F6">
              <w:rPr>
                <w:rFonts w:ascii="Times New Roman" w:hAnsi="Times New Roman" w:cs="Times New Roman"/>
                <w:sz w:val="20"/>
                <w:szCs w:val="20"/>
              </w:rPr>
              <w:t>с простыми опорными струнами, с рессорными опорными струнами</w:t>
            </w:r>
          </w:p>
          <w:p w14:paraId="0DDB550E" w14:textId="77777777" w:rsidR="00BA1286" w:rsidRPr="00F415F6" w:rsidRDefault="00BA1286" w:rsidP="00783418">
            <w:pPr>
              <w:numPr>
                <w:ilvl w:val="0"/>
                <w:numId w:val="26"/>
              </w:numPr>
              <w:jc w:val="both"/>
              <w:rPr>
                <w:rFonts w:ascii="Times New Roman" w:hAnsi="Times New Roman" w:cs="Times New Roman"/>
                <w:sz w:val="20"/>
                <w:szCs w:val="20"/>
              </w:rPr>
            </w:pPr>
            <w:r w:rsidRPr="00F415F6">
              <w:rPr>
                <w:rFonts w:ascii="Times New Roman" w:hAnsi="Times New Roman" w:cs="Times New Roman"/>
                <w:sz w:val="20"/>
                <w:szCs w:val="20"/>
              </w:rPr>
              <w:t>некомпенсированные, полукомпенсированные, компенсированные</w:t>
            </w:r>
          </w:p>
          <w:p w14:paraId="325AB1E9" w14:textId="77777777" w:rsidR="00BA1286" w:rsidRPr="00F415F6" w:rsidRDefault="00BA1286" w:rsidP="00783418">
            <w:pPr>
              <w:numPr>
                <w:ilvl w:val="0"/>
                <w:numId w:val="26"/>
              </w:numPr>
              <w:jc w:val="both"/>
              <w:rPr>
                <w:rFonts w:ascii="Times New Roman" w:hAnsi="Times New Roman" w:cs="Times New Roman"/>
                <w:sz w:val="20"/>
                <w:szCs w:val="20"/>
              </w:rPr>
            </w:pPr>
            <w:r w:rsidRPr="00F415F6">
              <w:rPr>
                <w:rFonts w:ascii="Times New Roman" w:hAnsi="Times New Roman" w:cs="Times New Roman"/>
                <w:sz w:val="20"/>
                <w:szCs w:val="20"/>
              </w:rPr>
              <w:t xml:space="preserve">одинарные, двойные, </w:t>
            </w:r>
            <w:proofErr w:type="spellStart"/>
            <w:r w:rsidRPr="00F415F6">
              <w:rPr>
                <w:rFonts w:ascii="Times New Roman" w:hAnsi="Times New Roman" w:cs="Times New Roman"/>
                <w:sz w:val="20"/>
                <w:szCs w:val="20"/>
              </w:rPr>
              <w:t>равноэластичные</w:t>
            </w:r>
            <w:proofErr w:type="spellEnd"/>
          </w:p>
          <w:p w14:paraId="5C67F77B" w14:textId="77777777" w:rsidR="00BA1286" w:rsidRPr="006E0C0E" w:rsidRDefault="00BA1286" w:rsidP="00783418">
            <w:pPr>
              <w:pStyle w:val="a6"/>
              <w:numPr>
                <w:ilvl w:val="0"/>
                <w:numId w:val="56"/>
              </w:numPr>
              <w:jc w:val="both"/>
              <w:rPr>
                <w:rFonts w:ascii="Times New Roman" w:hAnsi="Times New Roman"/>
                <w:bCs/>
                <w:sz w:val="20"/>
                <w:szCs w:val="20"/>
              </w:rPr>
            </w:pPr>
            <w:r w:rsidRPr="006E0C0E">
              <w:rPr>
                <w:rFonts w:ascii="Times New Roman" w:hAnsi="Times New Roman"/>
                <w:bCs/>
                <w:sz w:val="20"/>
                <w:szCs w:val="20"/>
              </w:rPr>
              <w:t>Минимальная высота контактного провода на станции:</w:t>
            </w:r>
          </w:p>
          <w:p w14:paraId="1B8E2099" w14:textId="77777777" w:rsidR="00BA1286" w:rsidRPr="00F415F6" w:rsidRDefault="00BA1286" w:rsidP="00783418">
            <w:pPr>
              <w:numPr>
                <w:ilvl w:val="0"/>
                <w:numId w:val="27"/>
              </w:numPr>
              <w:jc w:val="both"/>
              <w:rPr>
                <w:rFonts w:ascii="Times New Roman" w:hAnsi="Times New Roman" w:cs="Times New Roman"/>
                <w:sz w:val="20"/>
                <w:szCs w:val="20"/>
              </w:rPr>
            </w:pPr>
            <w:smartTag w:uri="urn:schemas-microsoft-com:office:smarttags" w:element="metricconverter">
              <w:smartTagPr>
                <w:attr w:name="ProductID" w:val="5,75 м"/>
              </w:smartTagPr>
              <w:r w:rsidRPr="00F415F6">
                <w:rPr>
                  <w:rFonts w:ascii="Times New Roman" w:hAnsi="Times New Roman" w:cs="Times New Roman"/>
                  <w:sz w:val="20"/>
                  <w:szCs w:val="20"/>
                </w:rPr>
                <w:t>5,75 м</w:t>
              </w:r>
            </w:smartTag>
          </w:p>
          <w:p w14:paraId="36854B2D" w14:textId="77777777" w:rsidR="00BA1286" w:rsidRPr="00F415F6" w:rsidRDefault="00BA1286" w:rsidP="00783418">
            <w:pPr>
              <w:numPr>
                <w:ilvl w:val="0"/>
                <w:numId w:val="27"/>
              </w:numPr>
              <w:jc w:val="both"/>
              <w:rPr>
                <w:rFonts w:ascii="Times New Roman" w:hAnsi="Times New Roman" w:cs="Times New Roman"/>
                <w:sz w:val="20"/>
                <w:szCs w:val="20"/>
              </w:rPr>
            </w:pPr>
            <w:smartTag w:uri="urn:schemas-microsoft-com:office:smarttags" w:element="metricconverter">
              <w:smartTagPr>
                <w:attr w:name="ProductID" w:val="6 м"/>
              </w:smartTagPr>
              <w:r w:rsidRPr="00F415F6">
                <w:rPr>
                  <w:rFonts w:ascii="Times New Roman" w:hAnsi="Times New Roman" w:cs="Times New Roman"/>
                  <w:sz w:val="20"/>
                  <w:szCs w:val="20"/>
                </w:rPr>
                <w:t>6 м</w:t>
              </w:r>
            </w:smartTag>
          </w:p>
          <w:p w14:paraId="32A1BCAA" w14:textId="77777777" w:rsidR="00BA1286" w:rsidRPr="00F415F6" w:rsidRDefault="00BA1286" w:rsidP="00783418">
            <w:pPr>
              <w:numPr>
                <w:ilvl w:val="0"/>
                <w:numId w:val="27"/>
              </w:numPr>
              <w:jc w:val="both"/>
              <w:rPr>
                <w:rFonts w:ascii="Times New Roman" w:hAnsi="Times New Roman" w:cs="Times New Roman"/>
                <w:sz w:val="20"/>
                <w:szCs w:val="20"/>
              </w:rPr>
            </w:pPr>
            <w:smartTag w:uri="urn:schemas-microsoft-com:office:smarttags" w:element="metricconverter">
              <w:smartTagPr>
                <w:attr w:name="ProductID" w:val="5,25 м"/>
              </w:smartTagPr>
              <w:r w:rsidRPr="00F415F6">
                <w:rPr>
                  <w:rFonts w:ascii="Times New Roman" w:hAnsi="Times New Roman" w:cs="Times New Roman"/>
                  <w:sz w:val="20"/>
                  <w:szCs w:val="20"/>
                </w:rPr>
                <w:t>5,25 м</w:t>
              </w:r>
            </w:smartTag>
          </w:p>
          <w:p w14:paraId="01CF8BE5" w14:textId="77777777" w:rsidR="00BA1286" w:rsidRPr="00F415F6" w:rsidRDefault="00BA1286" w:rsidP="00783418">
            <w:pPr>
              <w:pStyle w:val="3"/>
              <w:numPr>
                <w:ilvl w:val="0"/>
                <w:numId w:val="56"/>
              </w:numPr>
              <w:rPr>
                <w:rFonts w:ascii="Times New Roman" w:hAnsi="Times New Roman" w:cs="Times New Roman"/>
                <w:sz w:val="20"/>
                <w:szCs w:val="20"/>
              </w:rPr>
            </w:pPr>
            <w:r w:rsidRPr="00F415F6">
              <w:rPr>
                <w:rFonts w:ascii="Times New Roman" w:hAnsi="Times New Roman" w:cs="Times New Roman"/>
                <w:sz w:val="20"/>
                <w:szCs w:val="20"/>
              </w:rPr>
              <w:t xml:space="preserve"> Уменьшение расстояния от оси крайнего пути до внутреннего края опоры контактной сети на перегонах допускается до:</w:t>
            </w:r>
          </w:p>
          <w:p w14:paraId="12368445" w14:textId="77777777" w:rsidR="00BA1286" w:rsidRPr="00F415F6" w:rsidRDefault="00BA1286" w:rsidP="00783418">
            <w:pPr>
              <w:numPr>
                <w:ilvl w:val="0"/>
                <w:numId w:val="28"/>
              </w:numPr>
              <w:jc w:val="both"/>
              <w:rPr>
                <w:rFonts w:ascii="Times New Roman" w:hAnsi="Times New Roman" w:cs="Times New Roman"/>
                <w:sz w:val="20"/>
                <w:szCs w:val="20"/>
              </w:rPr>
            </w:pPr>
            <w:smartTag w:uri="urn:schemas-microsoft-com:office:smarttags" w:element="metricconverter">
              <w:smartTagPr>
                <w:attr w:name="ProductID" w:val="2,45 м"/>
              </w:smartTagPr>
              <w:r w:rsidRPr="00F415F6">
                <w:rPr>
                  <w:rFonts w:ascii="Times New Roman" w:hAnsi="Times New Roman" w:cs="Times New Roman"/>
                  <w:sz w:val="20"/>
                  <w:szCs w:val="20"/>
                </w:rPr>
                <w:t>2,45 м</w:t>
              </w:r>
            </w:smartTag>
          </w:p>
          <w:p w14:paraId="507D07C3" w14:textId="77777777" w:rsidR="00BA1286" w:rsidRPr="00F415F6" w:rsidRDefault="00BA1286" w:rsidP="00783418">
            <w:pPr>
              <w:numPr>
                <w:ilvl w:val="0"/>
                <w:numId w:val="28"/>
              </w:numPr>
              <w:jc w:val="both"/>
              <w:rPr>
                <w:rFonts w:ascii="Times New Roman" w:hAnsi="Times New Roman" w:cs="Times New Roman"/>
                <w:sz w:val="20"/>
                <w:szCs w:val="20"/>
              </w:rPr>
            </w:pPr>
            <w:smartTag w:uri="urn:schemas-microsoft-com:office:smarttags" w:element="metricconverter">
              <w:smartTagPr>
                <w:attr w:name="ProductID" w:val="2,75 м"/>
              </w:smartTagPr>
              <w:r w:rsidRPr="00F415F6">
                <w:rPr>
                  <w:rFonts w:ascii="Times New Roman" w:hAnsi="Times New Roman" w:cs="Times New Roman"/>
                  <w:sz w:val="20"/>
                  <w:szCs w:val="20"/>
                </w:rPr>
                <w:t>2,75 м</w:t>
              </w:r>
            </w:smartTag>
          </w:p>
          <w:p w14:paraId="679F9343" w14:textId="77777777" w:rsidR="00BA1286" w:rsidRDefault="00BA1286" w:rsidP="00783418">
            <w:pPr>
              <w:numPr>
                <w:ilvl w:val="0"/>
                <w:numId w:val="28"/>
              </w:numPr>
              <w:jc w:val="both"/>
              <w:rPr>
                <w:rFonts w:ascii="Times New Roman" w:hAnsi="Times New Roman" w:cs="Times New Roman"/>
                <w:sz w:val="20"/>
                <w:szCs w:val="20"/>
              </w:rPr>
            </w:pPr>
            <w:r w:rsidRPr="00F415F6">
              <w:rPr>
                <w:rFonts w:ascii="Times New Roman" w:hAnsi="Times New Roman" w:cs="Times New Roman"/>
                <w:sz w:val="20"/>
                <w:szCs w:val="20"/>
              </w:rPr>
              <w:t>3,1 м</w:t>
            </w:r>
          </w:p>
          <w:p w14:paraId="6FE15FDB"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На участках контактной сети переменного тока применяются секционные разъединители:</w:t>
            </w:r>
          </w:p>
          <w:p w14:paraId="342751B1" w14:textId="77777777" w:rsidR="00BA1286" w:rsidRPr="00F415F6" w:rsidRDefault="00BA1286" w:rsidP="00783418">
            <w:pPr>
              <w:numPr>
                <w:ilvl w:val="0"/>
                <w:numId w:val="2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РКС-3,3/3000;</w:t>
            </w:r>
          </w:p>
          <w:p w14:paraId="6375B3F6" w14:textId="77777777" w:rsidR="00BA1286" w:rsidRPr="00F415F6" w:rsidRDefault="00BA1286" w:rsidP="00783418">
            <w:pPr>
              <w:numPr>
                <w:ilvl w:val="0"/>
                <w:numId w:val="2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РЛНД 35/1000;</w:t>
            </w:r>
          </w:p>
          <w:p w14:paraId="3585DB34" w14:textId="77777777" w:rsidR="00BA1286" w:rsidRPr="00F415F6" w:rsidRDefault="00BA1286" w:rsidP="00783418">
            <w:pPr>
              <w:numPr>
                <w:ilvl w:val="0"/>
                <w:numId w:val="2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6B3736E0"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На участках контактной сети постоянного тока применяются секционные разъединители:</w:t>
            </w:r>
          </w:p>
          <w:p w14:paraId="4041192D" w14:textId="77777777" w:rsidR="00BA1286" w:rsidRPr="00F415F6" w:rsidRDefault="00BA1286" w:rsidP="00783418">
            <w:pPr>
              <w:numPr>
                <w:ilvl w:val="0"/>
                <w:numId w:val="3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РКС-3,3/3000;</w:t>
            </w:r>
          </w:p>
          <w:p w14:paraId="1C6F991C" w14:textId="77777777" w:rsidR="00BA1286" w:rsidRPr="00F415F6" w:rsidRDefault="00BA1286" w:rsidP="00783418">
            <w:pPr>
              <w:numPr>
                <w:ilvl w:val="0"/>
                <w:numId w:val="3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РЛНД 35/1000;</w:t>
            </w:r>
          </w:p>
          <w:p w14:paraId="00517EC6" w14:textId="77777777" w:rsidR="00BA1286" w:rsidRDefault="00BA1286" w:rsidP="00783418">
            <w:pPr>
              <w:numPr>
                <w:ilvl w:val="0"/>
                <w:numId w:val="3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51791CDD"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Разъединители постоянного тока монтируют на изоляторах:</w:t>
            </w:r>
          </w:p>
          <w:p w14:paraId="2E552733" w14:textId="77777777" w:rsidR="00BA1286" w:rsidRPr="00F415F6" w:rsidRDefault="00BA1286" w:rsidP="00783418">
            <w:pPr>
              <w:numPr>
                <w:ilvl w:val="0"/>
                <w:numId w:val="3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тарельчатых;</w:t>
            </w:r>
          </w:p>
          <w:p w14:paraId="13CD9A62" w14:textId="77777777" w:rsidR="00BA1286" w:rsidRPr="00F415F6" w:rsidRDefault="00BA1286" w:rsidP="00783418">
            <w:pPr>
              <w:numPr>
                <w:ilvl w:val="0"/>
                <w:numId w:val="3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стержневых;</w:t>
            </w:r>
          </w:p>
          <w:p w14:paraId="51A866AF" w14:textId="77777777" w:rsidR="00BA1286" w:rsidRPr="00F415F6" w:rsidRDefault="00BA1286" w:rsidP="00783418">
            <w:pPr>
              <w:numPr>
                <w:ilvl w:val="0"/>
                <w:numId w:val="3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опорно-штыревых.</w:t>
            </w:r>
          </w:p>
          <w:p w14:paraId="4478338C"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Разъединители переменного тока монтируют на изоляторах:</w:t>
            </w:r>
          </w:p>
          <w:p w14:paraId="525E51E2" w14:textId="77777777" w:rsidR="00BA1286" w:rsidRPr="00F415F6" w:rsidRDefault="00BA1286" w:rsidP="00783418">
            <w:pPr>
              <w:numPr>
                <w:ilvl w:val="0"/>
                <w:numId w:val="3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секционных;</w:t>
            </w:r>
          </w:p>
          <w:p w14:paraId="077824A5" w14:textId="77777777" w:rsidR="00BA1286" w:rsidRPr="00F415F6" w:rsidRDefault="00BA1286" w:rsidP="00783418">
            <w:pPr>
              <w:numPr>
                <w:ilvl w:val="0"/>
                <w:numId w:val="3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стержневых;</w:t>
            </w:r>
          </w:p>
          <w:p w14:paraId="272283BE" w14:textId="77777777" w:rsidR="00BA1286" w:rsidRPr="00F415F6" w:rsidRDefault="00BA1286" w:rsidP="00783418">
            <w:pPr>
              <w:numPr>
                <w:ilvl w:val="0"/>
                <w:numId w:val="3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опорно-штыревых.</w:t>
            </w:r>
          </w:p>
          <w:p w14:paraId="7224D388"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Какой тип консолей применяется на участках контактной сети постоянного тока?</w:t>
            </w:r>
          </w:p>
          <w:p w14:paraId="09D3FB80" w14:textId="77777777" w:rsidR="00BA1286" w:rsidRPr="00F415F6" w:rsidRDefault="00BA1286" w:rsidP="00783418">
            <w:pPr>
              <w:numPr>
                <w:ilvl w:val="0"/>
                <w:numId w:val="3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ИТР-II;</w:t>
            </w:r>
          </w:p>
          <w:p w14:paraId="246410FA" w14:textId="77777777" w:rsidR="00BA1286" w:rsidRPr="00F415F6" w:rsidRDefault="00BA1286" w:rsidP="00783418">
            <w:pPr>
              <w:numPr>
                <w:ilvl w:val="0"/>
                <w:numId w:val="3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НР-II-5;</w:t>
            </w:r>
          </w:p>
          <w:p w14:paraId="2DEC187E" w14:textId="77777777" w:rsidR="00BA1286" w:rsidRPr="00F415F6" w:rsidRDefault="00BA1286" w:rsidP="00783418">
            <w:pPr>
              <w:numPr>
                <w:ilvl w:val="0"/>
                <w:numId w:val="3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55747329"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Какой тип консолей применяется на участках контактной сети переменного тока?</w:t>
            </w:r>
          </w:p>
          <w:p w14:paraId="6F72E07B" w14:textId="77777777" w:rsidR="00BA1286" w:rsidRPr="00F415F6" w:rsidRDefault="00BA1286" w:rsidP="00783418">
            <w:pPr>
              <w:numPr>
                <w:ilvl w:val="0"/>
                <w:numId w:val="3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ИТР-II;</w:t>
            </w:r>
          </w:p>
          <w:p w14:paraId="251AC0CD" w14:textId="77777777" w:rsidR="00BA1286" w:rsidRPr="00F415F6" w:rsidRDefault="00BA1286" w:rsidP="00783418">
            <w:pPr>
              <w:numPr>
                <w:ilvl w:val="0"/>
                <w:numId w:val="3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НР-II-5;</w:t>
            </w:r>
          </w:p>
          <w:p w14:paraId="0E634487" w14:textId="77777777" w:rsidR="00BA1286" w:rsidRPr="00F415F6" w:rsidRDefault="00BA1286" w:rsidP="00783418">
            <w:pPr>
              <w:numPr>
                <w:ilvl w:val="0"/>
                <w:numId w:val="3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1148B089"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lastRenderedPageBreak/>
              <w:t>Какой тип фиксаторов применяется на участках контактной сети постоянного тока?</w:t>
            </w:r>
          </w:p>
          <w:p w14:paraId="2CA921CE" w14:textId="77777777" w:rsidR="00BA1286" w:rsidRPr="00F415F6" w:rsidRDefault="00BA1286" w:rsidP="00783418">
            <w:pPr>
              <w:numPr>
                <w:ilvl w:val="0"/>
                <w:numId w:val="3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ФПИ-3, ФОИ-3;</w:t>
            </w:r>
          </w:p>
          <w:p w14:paraId="6F82B1DA" w14:textId="77777777" w:rsidR="00BA1286" w:rsidRPr="00F415F6" w:rsidRDefault="00BA1286" w:rsidP="00783418">
            <w:pPr>
              <w:numPr>
                <w:ilvl w:val="0"/>
                <w:numId w:val="3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ФП-3, ФО-3;</w:t>
            </w:r>
          </w:p>
          <w:p w14:paraId="03EDE61E" w14:textId="77777777" w:rsidR="00BA1286" w:rsidRPr="00F415F6" w:rsidRDefault="00BA1286" w:rsidP="00783418">
            <w:pPr>
              <w:numPr>
                <w:ilvl w:val="0"/>
                <w:numId w:val="3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58A1D25B"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Какой тип фиксаторов применяется на участках контактной сети переменного тока?</w:t>
            </w:r>
          </w:p>
          <w:p w14:paraId="530FD582" w14:textId="77777777" w:rsidR="00BA1286" w:rsidRPr="00F415F6" w:rsidRDefault="00BA1286" w:rsidP="00783418">
            <w:pPr>
              <w:numPr>
                <w:ilvl w:val="0"/>
                <w:numId w:val="36"/>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ФПИ-3, ФОИ-3;</w:t>
            </w:r>
          </w:p>
          <w:p w14:paraId="217EBE03" w14:textId="77777777" w:rsidR="00BA1286" w:rsidRPr="00F415F6" w:rsidRDefault="00BA1286" w:rsidP="00783418">
            <w:pPr>
              <w:numPr>
                <w:ilvl w:val="0"/>
                <w:numId w:val="36"/>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ФП-3, ФО-3;</w:t>
            </w:r>
          </w:p>
          <w:p w14:paraId="164C2E24" w14:textId="77777777" w:rsidR="00BA1286" w:rsidRPr="00F415F6" w:rsidRDefault="00BA1286" w:rsidP="00783418">
            <w:pPr>
              <w:numPr>
                <w:ilvl w:val="0"/>
                <w:numId w:val="36"/>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0392E5A3"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К поддерживающим конструкциям относятся:</w:t>
            </w:r>
          </w:p>
          <w:p w14:paraId="3580476D" w14:textId="77777777" w:rsidR="00BA1286" w:rsidRPr="00F415F6" w:rsidRDefault="00BA1286" w:rsidP="00783418">
            <w:pPr>
              <w:numPr>
                <w:ilvl w:val="0"/>
                <w:numId w:val="37"/>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консоли;</w:t>
            </w:r>
          </w:p>
          <w:p w14:paraId="1540F6B1" w14:textId="77777777" w:rsidR="00BA1286" w:rsidRPr="00F415F6" w:rsidRDefault="00BA1286" w:rsidP="00783418">
            <w:pPr>
              <w:numPr>
                <w:ilvl w:val="0"/>
                <w:numId w:val="37"/>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жесткие и гибкие поперечины;</w:t>
            </w:r>
          </w:p>
          <w:p w14:paraId="7844B2D3" w14:textId="77777777" w:rsidR="00BA1286" w:rsidRPr="00F415F6" w:rsidRDefault="00BA1286" w:rsidP="00783418">
            <w:pPr>
              <w:numPr>
                <w:ilvl w:val="0"/>
                <w:numId w:val="37"/>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7E8D3046"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Какие марки проводов применяют в качестве поперечных проводов?</w:t>
            </w:r>
          </w:p>
          <w:p w14:paraId="0981F5BA" w14:textId="77777777" w:rsidR="00BA1286" w:rsidRPr="00F415F6" w:rsidRDefault="00BA1286" w:rsidP="00783418">
            <w:pPr>
              <w:numPr>
                <w:ilvl w:val="0"/>
                <w:numId w:val="38"/>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М 70;</w:t>
            </w:r>
          </w:p>
          <w:p w14:paraId="59BCA3A1" w14:textId="77777777" w:rsidR="00BA1286" w:rsidRPr="00F415F6" w:rsidRDefault="00BA1286" w:rsidP="00783418">
            <w:pPr>
              <w:numPr>
                <w:ilvl w:val="0"/>
                <w:numId w:val="38"/>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МГ 70;</w:t>
            </w:r>
          </w:p>
          <w:p w14:paraId="34DE4722" w14:textId="77777777" w:rsidR="00BA1286" w:rsidRPr="00F415F6" w:rsidRDefault="00BA1286" w:rsidP="00783418">
            <w:pPr>
              <w:numPr>
                <w:ilvl w:val="0"/>
                <w:numId w:val="38"/>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4E5BAF8E"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Какие провода используют для изготовления струн?</w:t>
            </w:r>
          </w:p>
          <w:p w14:paraId="2E6AAA03" w14:textId="77777777" w:rsidR="00BA1286" w:rsidRPr="00F415F6" w:rsidRDefault="00BA1286" w:rsidP="00783418">
            <w:pPr>
              <w:numPr>
                <w:ilvl w:val="0"/>
                <w:numId w:val="3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медные;</w:t>
            </w:r>
          </w:p>
          <w:p w14:paraId="4D08FD3F" w14:textId="77777777" w:rsidR="00BA1286" w:rsidRPr="00F415F6" w:rsidRDefault="00BA1286" w:rsidP="00783418">
            <w:pPr>
              <w:numPr>
                <w:ilvl w:val="0"/>
                <w:numId w:val="3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сталемедные;</w:t>
            </w:r>
          </w:p>
          <w:p w14:paraId="6CE830A7" w14:textId="77777777" w:rsidR="00BA1286" w:rsidRPr="00F415F6" w:rsidRDefault="00BA1286" w:rsidP="00783418">
            <w:pPr>
              <w:numPr>
                <w:ilvl w:val="0"/>
                <w:numId w:val="39"/>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сталеалюминевые.</w:t>
            </w:r>
          </w:p>
          <w:p w14:paraId="229F5D8C"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Основными видами механического износа контактного провода являются:</w:t>
            </w:r>
          </w:p>
          <w:p w14:paraId="56D48678" w14:textId="77777777" w:rsidR="00BA1286" w:rsidRPr="00F415F6" w:rsidRDefault="00BA1286" w:rsidP="00783418">
            <w:pPr>
              <w:numPr>
                <w:ilvl w:val="0"/>
                <w:numId w:val="4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окислительный;</w:t>
            </w:r>
          </w:p>
          <w:p w14:paraId="323795CB" w14:textId="77777777" w:rsidR="00BA1286" w:rsidRPr="00F415F6" w:rsidRDefault="00BA1286" w:rsidP="00783418">
            <w:pPr>
              <w:numPr>
                <w:ilvl w:val="0"/>
                <w:numId w:val="4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усталостный и абразивный;</w:t>
            </w:r>
          </w:p>
          <w:p w14:paraId="197A4B50" w14:textId="77777777" w:rsidR="00BA1286" w:rsidRPr="00F415F6" w:rsidRDefault="00BA1286" w:rsidP="00783418">
            <w:pPr>
              <w:numPr>
                <w:ilvl w:val="0"/>
                <w:numId w:val="4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03A8093E"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Интенсивность электрического износа контактного провода в большей степени зависит:</w:t>
            </w:r>
          </w:p>
          <w:p w14:paraId="60774672" w14:textId="77777777" w:rsidR="00BA1286" w:rsidRPr="00F415F6" w:rsidRDefault="00BA1286" w:rsidP="00783418">
            <w:pPr>
              <w:numPr>
                <w:ilvl w:val="0"/>
                <w:numId w:val="4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от плотности тока, т.е. от значения тока, приходящегося на единицу контактной поверхности полоза токоприемника;</w:t>
            </w:r>
          </w:p>
          <w:p w14:paraId="5AD662B9" w14:textId="77777777" w:rsidR="00BA1286" w:rsidRPr="00F415F6" w:rsidRDefault="00BA1286" w:rsidP="00783418">
            <w:pPr>
              <w:numPr>
                <w:ilvl w:val="0"/>
                <w:numId w:val="4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от величины давления (нажатия, приходящегося на единицу контактной поверхности полоза токоприемника);</w:t>
            </w:r>
          </w:p>
          <w:p w14:paraId="6D962ED8" w14:textId="77777777" w:rsidR="00BA1286" w:rsidRPr="00F415F6" w:rsidRDefault="00BA1286" w:rsidP="00783418">
            <w:pPr>
              <w:numPr>
                <w:ilvl w:val="0"/>
                <w:numId w:val="4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358FF3EE"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Определение износа контактного провода осуществляется измерением:</w:t>
            </w:r>
          </w:p>
          <w:p w14:paraId="6E8DB4D2" w14:textId="77777777" w:rsidR="00BA1286" w:rsidRPr="00F415F6" w:rsidRDefault="00BA1286" w:rsidP="00783418">
            <w:pPr>
              <w:numPr>
                <w:ilvl w:val="0"/>
                <w:numId w:val="4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ширины провода;</w:t>
            </w:r>
          </w:p>
          <w:p w14:paraId="4D5EC171" w14:textId="77777777" w:rsidR="00BA1286" w:rsidRPr="00F415F6" w:rsidRDefault="00BA1286" w:rsidP="00783418">
            <w:pPr>
              <w:numPr>
                <w:ilvl w:val="0"/>
                <w:numId w:val="4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высоты провода;</w:t>
            </w:r>
          </w:p>
          <w:p w14:paraId="472FEE48" w14:textId="77777777" w:rsidR="00BA1286" w:rsidRPr="00F415F6" w:rsidRDefault="00BA1286" w:rsidP="00783418">
            <w:pPr>
              <w:numPr>
                <w:ilvl w:val="0"/>
                <w:numId w:val="4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площади сечения провода.</w:t>
            </w:r>
          </w:p>
          <w:p w14:paraId="14D51F05"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Износ контактного провода измеряется:</w:t>
            </w:r>
          </w:p>
          <w:p w14:paraId="4F13B4A5" w14:textId="77777777" w:rsidR="00BA1286" w:rsidRPr="00F415F6" w:rsidRDefault="00BA1286" w:rsidP="00783418">
            <w:pPr>
              <w:numPr>
                <w:ilvl w:val="0"/>
                <w:numId w:val="4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в середине пролетов и в точках заметного повышенного местного износа;</w:t>
            </w:r>
          </w:p>
          <w:p w14:paraId="4205EFC3" w14:textId="77777777" w:rsidR="00BA1286" w:rsidRPr="00F415F6" w:rsidRDefault="00BA1286" w:rsidP="00783418">
            <w:pPr>
              <w:numPr>
                <w:ilvl w:val="0"/>
                <w:numId w:val="4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у всех зажимов, установленных на контактном проводе;</w:t>
            </w:r>
          </w:p>
          <w:p w14:paraId="78CBF32A" w14:textId="77777777" w:rsidR="00BA1286" w:rsidRPr="00F415F6" w:rsidRDefault="00BA1286" w:rsidP="00783418">
            <w:pPr>
              <w:numPr>
                <w:ilvl w:val="0"/>
                <w:numId w:val="4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433C7E9B"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В зависимости от конструктивного выполнения поддерживающих конструкций различают опоры:</w:t>
            </w:r>
          </w:p>
          <w:p w14:paraId="02D1CCF7" w14:textId="77777777" w:rsidR="00BA1286" w:rsidRPr="00F415F6" w:rsidRDefault="00BA1286" w:rsidP="00783418">
            <w:pPr>
              <w:numPr>
                <w:ilvl w:val="0"/>
                <w:numId w:val="4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раздельные и нераздельные;</w:t>
            </w:r>
          </w:p>
          <w:p w14:paraId="45B0CC3D" w14:textId="77777777" w:rsidR="00BA1286" w:rsidRPr="00F415F6" w:rsidRDefault="00BA1286" w:rsidP="00783418">
            <w:pPr>
              <w:numPr>
                <w:ilvl w:val="0"/>
                <w:numId w:val="4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переходные, промежуточные, анкерные, фиксирующие;</w:t>
            </w:r>
          </w:p>
          <w:p w14:paraId="2A9815F5" w14:textId="77777777" w:rsidR="00BA1286" w:rsidRPr="00F415F6" w:rsidRDefault="00BA1286" w:rsidP="00783418">
            <w:pPr>
              <w:numPr>
                <w:ilvl w:val="0"/>
                <w:numId w:val="44"/>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консольные однопутные, двухпутные, фидерные, жестких и гибких поперечин.</w:t>
            </w:r>
          </w:p>
          <w:p w14:paraId="278F21A9"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Изгибающие моменты для выбора переходных опор рассчитываются относительно:</w:t>
            </w:r>
          </w:p>
          <w:p w14:paraId="390B1913" w14:textId="77777777" w:rsidR="00BA1286" w:rsidRPr="00F415F6" w:rsidRDefault="00BA1286" w:rsidP="00783418">
            <w:pPr>
              <w:numPr>
                <w:ilvl w:val="0"/>
                <w:numId w:val="4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пяты консоли;</w:t>
            </w:r>
          </w:p>
          <w:p w14:paraId="79CDCF15" w14:textId="77777777" w:rsidR="00BA1286" w:rsidRPr="00F415F6" w:rsidRDefault="00BA1286" w:rsidP="00783418">
            <w:pPr>
              <w:numPr>
                <w:ilvl w:val="0"/>
                <w:numId w:val="4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условного обреза фундамента;</w:t>
            </w:r>
          </w:p>
          <w:p w14:paraId="678E4905" w14:textId="77777777" w:rsidR="00BA1286" w:rsidRPr="00F415F6" w:rsidRDefault="00BA1286" w:rsidP="00783418">
            <w:pPr>
              <w:numPr>
                <w:ilvl w:val="0"/>
                <w:numId w:val="45"/>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58943056"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Металлические опоры для гибких поперечин изготавливаются высотой:</w:t>
            </w:r>
          </w:p>
          <w:p w14:paraId="480F462F" w14:textId="77777777" w:rsidR="00BA1286" w:rsidRPr="00F415F6" w:rsidRDefault="00BA1286" w:rsidP="00783418">
            <w:pPr>
              <w:numPr>
                <w:ilvl w:val="0"/>
                <w:numId w:val="46"/>
              </w:numPr>
              <w:jc w:val="both"/>
              <w:rPr>
                <w:rFonts w:ascii="Times New Roman" w:hAnsi="Times New Roman" w:cs="Times New Roman"/>
                <w:color w:val="000000"/>
                <w:sz w:val="20"/>
                <w:szCs w:val="20"/>
              </w:rPr>
            </w:pPr>
            <w:smartTag w:uri="urn:schemas-microsoft-com:office:smarttags" w:element="metricconverter">
              <w:smartTagPr>
                <w:attr w:name="ProductID" w:val="10 м"/>
              </w:smartTagPr>
              <w:r w:rsidRPr="00F415F6">
                <w:rPr>
                  <w:rFonts w:ascii="Times New Roman" w:hAnsi="Times New Roman" w:cs="Times New Roman"/>
                  <w:color w:val="000000"/>
                  <w:sz w:val="20"/>
                  <w:szCs w:val="20"/>
                </w:rPr>
                <w:t>10 м</w:t>
              </w:r>
            </w:smartTag>
            <w:r w:rsidRPr="00F415F6">
              <w:rPr>
                <w:rFonts w:ascii="Times New Roman" w:hAnsi="Times New Roman" w:cs="Times New Roman"/>
                <w:color w:val="000000"/>
                <w:sz w:val="20"/>
                <w:szCs w:val="20"/>
              </w:rPr>
              <w:t xml:space="preserve"> и </w:t>
            </w:r>
            <w:smartTag w:uri="urn:schemas-microsoft-com:office:smarttags" w:element="metricconverter">
              <w:smartTagPr>
                <w:attr w:name="ProductID" w:val="15 м"/>
              </w:smartTagPr>
              <w:r w:rsidRPr="00F415F6">
                <w:rPr>
                  <w:rFonts w:ascii="Times New Roman" w:hAnsi="Times New Roman" w:cs="Times New Roman"/>
                  <w:color w:val="000000"/>
                  <w:sz w:val="20"/>
                  <w:szCs w:val="20"/>
                </w:rPr>
                <w:t>15 м</w:t>
              </w:r>
            </w:smartTag>
            <w:r w:rsidRPr="00F415F6">
              <w:rPr>
                <w:rFonts w:ascii="Times New Roman" w:hAnsi="Times New Roman" w:cs="Times New Roman"/>
                <w:color w:val="000000"/>
                <w:sz w:val="20"/>
                <w:szCs w:val="20"/>
              </w:rPr>
              <w:t>;</w:t>
            </w:r>
          </w:p>
          <w:p w14:paraId="0D0444FB" w14:textId="77777777" w:rsidR="00BA1286" w:rsidRPr="00F415F6" w:rsidRDefault="00BA1286" w:rsidP="00783418">
            <w:pPr>
              <w:numPr>
                <w:ilvl w:val="0"/>
                <w:numId w:val="46"/>
              </w:numPr>
              <w:jc w:val="both"/>
              <w:rPr>
                <w:rFonts w:ascii="Times New Roman" w:hAnsi="Times New Roman" w:cs="Times New Roman"/>
                <w:color w:val="000000"/>
                <w:sz w:val="20"/>
                <w:szCs w:val="20"/>
              </w:rPr>
            </w:pPr>
            <w:smartTag w:uri="urn:schemas-microsoft-com:office:smarttags" w:element="metricconverter">
              <w:smartTagPr>
                <w:attr w:name="ProductID" w:val="15 м"/>
              </w:smartTagPr>
              <w:r w:rsidRPr="00F415F6">
                <w:rPr>
                  <w:rFonts w:ascii="Times New Roman" w:hAnsi="Times New Roman" w:cs="Times New Roman"/>
                  <w:color w:val="000000"/>
                  <w:sz w:val="20"/>
                  <w:szCs w:val="20"/>
                </w:rPr>
                <w:t>15 м</w:t>
              </w:r>
            </w:smartTag>
            <w:r w:rsidRPr="00F415F6">
              <w:rPr>
                <w:rFonts w:ascii="Times New Roman" w:hAnsi="Times New Roman" w:cs="Times New Roman"/>
                <w:color w:val="000000"/>
                <w:sz w:val="20"/>
                <w:szCs w:val="20"/>
              </w:rPr>
              <w:t xml:space="preserve"> и </w:t>
            </w:r>
            <w:smartTag w:uri="urn:schemas-microsoft-com:office:smarttags" w:element="metricconverter">
              <w:smartTagPr>
                <w:attr w:name="ProductID" w:val="20 м"/>
              </w:smartTagPr>
              <w:r w:rsidRPr="00F415F6">
                <w:rPr>
                  <w:rFonts w:ascii="Times New Roman" w:hAnsi="Times New Roman" w:cs="Times New Roman"/>
                  <w:color w:val="000000"/>
                  <w:sz w:val="20"/>
                  <w:szCs w:val="20"/>
                </w:rPr>
                <w:t>20 м</w:t>
              </w:r>
            </w:smartTag>
            <w:r w:rsidRPr="00F415F6">
              <w:rPr>
                <w:rFonts w:ascii="Times New Roman" w:hAnsi="Times New Roman" w:cs="Times New Roman"/>
                <w:color w:val="000000"/>
                <w:sz w:val="20"/>
                <w:szCs w:val="20"/>
              </w:rPr>
              <w:t>;</w:t>
            </w:r>
          </w:p>
          <w:p w14:paraId="77D704BB" w14:textId="77777777" w:rsidR="00BA1286" w:rsidRPr="00F415F6" w:rsidRDefault="00BA1286" w:rsidP="00783418">
            <w:pPr>
              <w:numPr>
                <w:ilvl w:val="0"/>
                <w:numId w:val="46"/>
              </w:numPr>
              <w:jc w:val="both"/>
              <w:rPr>
                <w:rFonts w:ascii="Times New Roman" w:hAnsi="Times New Roman" w:cs="Times New Roman"/>
                <w:color w:val="000000"/>
                <w:sz w:val="20"/>
                <w:szCs w:val="20"/>
              </w:rPr>
            </w:pPr>
            <w:smartTag w:uri="urn:schemas-microsoft-com:office:smarttags" w:element="metricconverter">
              <w:smartTagPr>
                <w:attr w:name="ProductID" w:val="20 м"/>
              </w:smartTagPr>
              <w:r w:rsidRPr="00F415F6">
                <w:rPr>
                  <w:rFonts w:ascii="Times New Roman" w:hAnsi="Times New Roman" w:cs="Times New Roman"/>
                  <w:color w:val="000000"/>
                  <w:sz w:val="20"/>
                  <w:szCs w:val="20"/>
                </w:rPr>
                <w:t>20 м</w:t>
              </w:r>
            </w:smartTag>
            <w:r w:rsidRPr="00F415F6">
              <w:rPr>
                <w:rFonts w:ascii="Times New Roman" w:hAnsi="Times New Roman" w:cs="Times New Roman"/>
                <w:color w:val="000000"/>
                <w:sz w:val="20"/>
                <w:szCs w:val="20"/>
              </w:rPr>
              <w:t xml:space="preserve"> и </w:t>
            </w:r>
            <w:smartTag w:uri="urn:schemas-microsoft-com:office:smarttags" w:element="metricconverter">
              <w:smartTagPr>
                <w:attr w:name="ProductID" w:val="25 м"/>
              </w:smartTagPr>
              <w:r w:rsidRPr="00F415F6">
                <w:rPr>
                  <w:rFonts w:ascii="Times New Roman" w:hAnsi="Times New Roman" w:cs="Times New Roman"/>
                  <w:color w:val="000000"/>
                  <w:sz w:val="20"/>
                  <w:szCs w:val="20"/>
                </w:rPr>
                <w:t>25 м</w:t>
              </w:r>
            </w:smartTag>
            <w:r w:rsidRPr="00F415F6">
              <w:rPr>
                <w:rFonts w:ascii="Times New Roman" w:hAnsi="Times New Roman" w:cs="Times New Roman"/>
                <w:color w:val="000000"/>
                <w:sz w:val="20"/>
                <w:szCs w:val="20"/>
              </w:rPr>
              <w:t>.</w:t>
            </w:r>
          </w:p>
          <w:p w14:paraId="0EDD78F1"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Высота консольных железобетонных опор над условным обрезом фундамента принята:</w:t>
            </w:r>
          </w:p>
          <w:p w14:paraId="61756487" w14:textId="77777777" w:rsidR="00BA1286" w:rsidRPr="00F415F6" w:rsidRDefault="00BA1286" w:rsidP="00783418">
            <w:pPr>
              <w:numPr>
                <w:ilvl w:val="0"/>
                <w:numId w:val="47"/>
              </w:numPr>
              <w:jc w:val="both"/>
              <w:rPr>
                <w:rFonts w:ascii="Times New Roman" w:hAnsi="Times New Roman" w:cs="Times New Roman"/>
                <w:color w:val="000000"/>
                <w:sz w:val="20"/>
                <w:szCs w:val="20"/>
              </w:rPr>
            </w:pPr>
            <w:smartTag w:uri="urn:schemas-microsoft-com:office:smarttags" w:element="metricconverter">
              <w:smartTagPr>
                <w:attr w:name="ProductID" w:val="10,8 м"/>
              </w:smartTagPr>
              <w:r w:rsidRPr="00F415F6">
                <w:rPr>
                  <w:rFonts w:ascii="Times New Roman" w:hAnsi="Times New Roman" w:cs="Times New Roman"/>
                  <w:color w:val="000000"/>
                  <w:sz w:val="20"/>
                  <w:szCs w:val="20"/>
                </w:rPr>
                <w:t>10,8 м</w:t>
              </w:r>
            </w:smartTag>
            <w:r w:rsidRPr="00F415F6">
              <w:rPr>
                <w:rFonts w:ascii="Times New Roman" w:hAnsi="Times New Roman" w:cs="Times New Roman"/>
                <w:color w:val="000000"/>
                <w:sz w:val="20"/>
                <w:szCs w:val="20"/>
              </w:rPr>
              <w:t>;</w:t>
            </w:r>
          </w:p>
          <w:p w14:paraId="6F9E8AF9" w14:textId="77777777" w:rsidR="00BA1286" w:rsidRPr="00F415F6" w:rsidRDefault="00BA1286" w:rsidP="00783418">
            <w:pPr>
              <w:numPr>
                <w:ilvl w:val="0"/>
                <w:numId w:val="47"/>
              </w:numPr>
              <w:jc w:val="both"/>
              <w:rPr>
                <w:rFonts w:ascii="Times New Roman" w:hAnsi="Times New Roman" w:cs="Times New Roman"/>
                <w:color w:val="000000"/>
                <w:sz w:val="20"/>
                <w:szCs w:val="20"/>
              </w:rPr>
            </w:pPr>
            <w:smartTag w:uri="urn:schemas-microsoft-com:office:smarttags" w:element="metricconverter">
              <w:smartTagPr>
                <w:attr w:name="ProductID" w:val="9,6 м"/>
              </w:smartTagPr>
              <w:r w:rsidRPr="00F415F6">
                <w:rPr>
                  <w:rFonts w:ascii="Times New Roman" w:hAnsi="Times New Roman" w:cs="Times New Roman"/>
                  <w:color w:val="000000"/>
                  <w:sz w:val="20"/>
                  <w:szCs w:val="20"/>
                </w:rPr>
                <w:t>9,6 м</w:t>
              </w:r>
            </w:smartTag>
            <w:r w:rsidRPr="00F415F6">
              <w:rPr>
                <w:rFonts w:ascii="Times New Roman" w:hAnsi="Times New Roman" w:cs="Times New Roman"/>
                <w:color w:val="000000"/>
                <w:sz w:val="20"/>
                <w:szCs w:val="20"/>
              </w:rPr>
              <w:t>;</w:t>
            </w:r>
          </w:p>
          <w:p w14:paraId="30465CEE" w14:textId="77777777" w:rsidR="00BA1286" w:rsidRPr="00F415F6" w:rsidRDefault="00BA1286" w:rsidP="00783418">
            <w:pPr>
              <w:numPr>
                <w:ilvl w:val="0"/>
                <w:numId w:val="47"/>
              </w:numPr>
              <w:jc w:val="both"/>
              <w:rPr>
                <w:rFonts w:ascii="Times New Roman" w:hAnsi="Times New Roman" w:cs="Times New Roman"/>
                <w:color w:val="000000"/>
                <w:sz w:val="20"/>
                <w:szCs w:val="20"/>
              </w:rPr>
            </w:pPr>
            <w:smartTag w:uri="urn:schemas-microsoft-com:office:smarttags" w:element="metricconverter">
              <w:smartTagPr>
                <w:attr w:name="ProductID" w:val="13,6 м"/>
              </w:smartTagPr>
              <w:r w:rsidRPr="00F415F6">
                <w:rPr>
                  <w:rFonts w:ascii="Times New Roman" w:hAnsi="Times New Roman" w:cs="Times New Roman"/>
                  <w:color w:val="000000"/>
                  <w:sz w:val="20"/>
                  <w:szCs w:val="20"/>
                </w:rPr>
                <w:t>13,6 м</w:t>
              </w:r>
            </w:smartTag>
            <w:r w:rsidRPr="00F415F6">
              <w:rPr>
                <w:rFonts w:ascii="Times New Roman" w:hAnsi="Times New Roman" w:cs="Times New Roman"/>
                <w:color w:val="000000"/>
                <w:sz w:val="20"/>
                <w:szCs w:val="20"/>
              </w:rPr>
              <w:t>.</w:t>
            </w:r>
          </w:p>
          <w:p w14:paraId="1667F4A6"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Высота опор нераздельного типа с учетом фундаментной части составляет:</w:t>
            </w:r>
          </w:p>
          <w:p w14:paraId="2D214425" w14:textId="77777777" w:rsidR="00BA1286" w:rsidRPr="00F415F6" w:rsidRDefault="00BA1286" w:rsidP="00783418">
            <w:pPr>
              <w:numPr>
                <w:ilvl w:val="0"/>
                <w:numId w:val="48"/>
              </w:numPr>
              <w:jc w:val="both"/>
              <w:rPr>
                <w:rFonts w:ascii="Times New Roman" w:hAnsi="Times New Roman" w:cs="Times New Roman"/>
                <w:color w:val="000000"/>
                <w:sz w:val="20"/>
                <w:szCs w:val="20"/>
              </w:rPr>
            </w:pPr>
            <w:smartTag w:uri="urn:schemas-microsoft-com:office:smarttags" w:element="metricconverter">
              <w:smartTagPr>
                <w:attr w:name="ProductID" w:val="10,8 м"/>
              </w:smartTagPr>
              <w:r w:rsidRPr="00F415F6">
                <w:rPr>
                  <w:rFonts w:ascii="Times New Roman" w:hAnsi="Times New Roman" w:cs="Times New Roman"/>
                  <w:color w:val="000000"/>
                  <w:sz w:val="20"/>
                  <w:szCs w:val="20"/>
                </w:rPr>
                <w:t>10,8 м</w:t>
              </w:r>
            </w:smartTag>
            <w:r w:rsidRPr="00F415F6">
              <w:rPr>
                <w:rFonts w:ascii="Times New Roman" w:hAnsi="Times New Roman" w:cs="Times New Roman"/>
                <w:color w:val="000000"/>
                <w:sz w:val="20"/>
                <w:szCs w:val="20"/>
              </w:rPr>
              <w:t>;</w:t>
            </w:r>
          </w:p>
          <w:p w14:paraId="70400FFD" w14:textId="77777777" w:rsidR="00BA1286" w:rsidRPr="00F415F6" w:rsidRDefault="00BA1286" w:rsidP="00783418">
            <w:pPr>
              <w:numPr>
                <w:ilvl w:val="0"/>
                <w:numId w:val="48"/>
              </w:numPr>
              <w:jc w:val="both"/>
              <w:rPr>
                <w:rFonts w:ascii="Times New Roman" w:hAnsi="Times New Roman" w:cs="Times New Roman"/>
                <w:color w:val="000000"/>
                <w:sz w:val="20"/>
                <w:szCs w:val="20"/>
              </w:rPr>
            </w:pPr>
            <w:smartTag w:uri="urn:schemas-microsoft-com:office:smarttags" w:element="metricconverter">
              <w:smartTagPr>
                <w:attr w:name="ProductID" w:val="9,6 м"/>
              </w:smartTagPr>
              <w:r w:rsidRPr="00F415F6">
                <w:rPr>
                  <w:rFonts w:ascii="Times New Roman" w:hAnsi="Times New Roman" w:cs="Times New Roman"/>
                  <w:color w:val="000000"/>
                  <w:sz w:val="20"/>
                  <w:szCs w:val="20"/>
                </w:rPr>
                <w:t>9,6 м</w:t>
              </w:r>
            </w:smartTag>
            <w:r w:rsidRPr="00F415F6">
              <w:rPr>
                <w:rFonts w:ascii="Times New Roman" w:hAnsi="Times New Roman" w:cs="Times New Roman"/>
                <w:color w:val="000000"/>
                <w:sz w:val="20"/>
                <w:szCs w:val="20"/>
              </w:rPr>
              <w:t>;</w:t>
            </w:r>
          </w:p>
          <w:p w14:paraId="64B240DD" w14:textId="77777777" w:rsidR="00BA1286" w:rsidRPr="00F415F6" w:rsidRDefault="00BA1286" w:rsidP="00783418">
            <w:pPr>
              <w:numPr>
                <w:ilvl w:val="0"/>
                <w:numId w:val="48"/>
              </w:numPr>
              <w:jc w:val="both"/>
              <w:rPr>
                <w:rFonts w:ascii="Times New Roman" w:hAnsi="Times New Roman" w:cs="Times New Roman"/>
                <w:color w:val="000000"/>
                <w:sz w:val="20"/>
                <w:szCs w:val="20"/>
              </w:rPr>
            </w:pPr>
            <w:smartTag w:uri="urn:schemas-microsoft-com:office:smarttags" w:element="metricconverter">
              <w:smartTagPr>
                <w:attr w:name="ProductID" w:val="13,6 м"/>
              </w:smartTagPr>
              <w:r w:rsidRPr="00F415F6">
                <w:rPr>
                  <w:rFonts w:ascii="Times New Roman" w:hAnsi="Times New Roman" w:cs="Times New Roman"/>
                  <w:color w:val="000000"/>
                  <w:sz w:val="20"/>
                  <w:szCs w:val="20"/>
                </w:rPr>
                <w:t>13,6 м</w:t>
              </w:r>
            </w:smartTag>
            <w:r w:rsidRPr="00F415F6">
              <w:rPr>
                <w:rFonts w:ascii="Times New Roman" w:hAnsi="Times New Roman" w:cs="Times New Roman"/>
                <w:color w:val="000000"/>
                <w:sz w:val="20"/>
                <w:szCs w:val="20"/>
              </w:rPr>
              <w:t>.</w:t>
            </w:r>
          </w:p>
          <w:p w14:paraId="256F441D"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Высота опор раздельного типа с учетом фундаментной части составляет:</w:t>
            </w:r>
          </w:p>
          <w:p w14:paraId="3894E09B" w14:textId="77777777" w:rsidR="00BA1286" w:rsidRPr="00F415F6" w:rsidRDefault="00BA1286" w:rsidP="00783418">
            <w:pPr>
              <w:numPr>
                <w:ilvl w:val="0"/>
                <w:numId w:val="49"/>
              </w:numPr>
              <w:jc w:val="both"/>
              <w:rPr>
                <w:rFonts w:ascii="Times New Roman" w:hAnsi="Times New Roman" w:cs="Times New Roman"/>
                <w:color w:val="000000"/>
                <w:sz w:val="20"/>
                <w:szCs w:val="20"/>
              </w:rPr>
            </w:pPr>
            <w:smartTag w:uri="urn:schemas-microsoft-com:office:smarttags" w:element="metricconverter">
              <w:smartTagPr>
                <w:attr w:name="ProductID" w:val="10,8 м"/>
              </w:smartTagPr>
              <w:r w:rsidRPr="00F415F6">
                <w:rPr>
                  <w:rFonts w:ascii="Times New Roman" w:hAnsi="Times New Roman" w:cs="Times New Roman"/>
                  <w:color w:val="000000"/>
                  <w:sz w:val="20"/>
                  <w:szCs w:val="20"/>
                </w:rPr>
                <w:t>10,8 м</w:t>
              </w:r>
            </w:smartTag>
            <w:r w:rsidRPr="00F415F6">
              <w:rPr>
                <w:rFonts w:ascii="Times New Roman" w:hAnsi="Times New Roman" w:cs="Times New Roman"/>
                <w:color w:val="000000"/>
                <w:sz w:val="20"/>
                <w:szCs w:val="20"/>
              </w:rPr>
              <w:t>;</w:t>
            </w:r>
          </w:p>
          <w:p w14:paraId="42796C81" w14:textId="77777777" w:rsidR="00BA1286" w:rsidRPr="00F415F6" w:rsidRDefault="00BA1286" w:rsidP="00783418">
            <w:pPr>
              <w:numPr>
                <w:ilvl w:val="0"/>
                <w:numId w:val="49"/>
              </w:numPr>
              <w:jc w:val="both"/>
              <w:rPr>
                <w:rFonts w:ascii="Times New Roman" w:hAnsi="Times New Roman" w:cs="Times New Roman"/>
                <w:color w:val="000000"/>
                <w:sz w:val="20"/>
                <w:szCs w:val="20"/>
              </w:rPr>
            </w:pPr>
            <w:smartTag w:uri="urn:schemas-microsoft-com:office:smarttags" w:element="metricconverter">
              <w:smartTagPr>
                <w:attr w:name="ProductID" w:val="9,6 м"/>
              </w:smartTagPr>
              <w:r w:rsidRPr="00F415F6">
                <w:rPr>
                  <w:rFonts w:ascii="Times New Roman" w:hAnsi="Times New Roman" w:cs="Times New Roman"/>
                  <w:color w:val="000000"/>
                  <w:sz w:val="20"/>
                  <w:szCs w:val="20"/>
                </w:rPr>
                <w:t>9,6 м</w:t>
              </w:r>
            </w:smartTag>
            <w:r w:rsidRPr="00F415F6">
              <w:rPr>
                <w:rFonts w:ascii="Times New Roman" w:hAnsi="Times New Roman" w:cs="Times New Roman"/>
                <w:color w:val="000000"/>
                <w:sz w:val="20"/>
                <w:szCs w:val="20"/>
              </w:rPr>
              <w:t>;</w:t>
            </w:r>
          </w:p>
          <w:p w14:paraId="474474AB" w14:textId="77777777" w:rsidR="00BA1286" w:rsidRPr="00F415F6" w:rsidRDefault="00BA1286" w:rsidP="00783418">
            <w:pPr>
              <w:numPr>
                <w:ilvl w:val="0"/>
                <w:numId w:val="49"/>
              </w:numPr>
              <w:jc w:val="both"/>
              <w:rPr>
                <w:rFonts w:ascii="Times New Roman" w:hAnsi="Times New Roman" w:cs="Times New Roman"/>
                <w:color w:val="000000"/>
                <w:sz w:val="20"/>
                <w:szCs w:val="20"/>
              </w:rPr>
            </w:pPr>
            <w:smartTag w:uri="urn:schemas-microsoft-com:office:smarttags" w:element="metricconverter">
              <w:smartTagPr>
                <w:attr w:name="ProductID" w:val="13,6 м"/>
              </w:smartTagPr>
              <w:r w:rsidRPr="00F415F6">
                <w:rPr>
                  <w:rFonts w:ascii="Times New Roman" w:hAnsi="Times New Roman" w:cs="Times New Roman"/>
                  <w:color w:val="000000"/>
                  <w:sz w:val="20"/>
                  <w:szCs w:val="20"/>
                </w:rPr>
                <w:t>13,6 м</w:t>
              </w:r>
            </w:smartTag>
            <w:r w:rsidRPr="00F415F6">
              <w:rPr>
                <w:rFonts w:ascii="Times New Roman" w:hAnsi="Times New Roman" w:cs="Times New Roman"/>
                <w:color w:val="000000"/>
                <w:sz w:val="20"/>
                <w:szCs w:val="20"/>
              </w:rPr>
              <w:t>.</w:t>
            </w:r>
          </w:p>
          <w:p w14:paraId="283C9BDD"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Все грунты можно разделить на:</w:t>
            </w:r>
          </w:p>
          <w:p w14:paraId="38343BA9" w14:textId="77777777" w:rsidR="00BA1286" w:rsidRPr="00F415F6" w:rsidRDefault="00BA1286" w:rsidP="00783418">
            <w:pPr>
              <w:numPr>
                <w:ilvl w:val="0"/>
                <w:numId w:val="5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скальные и нескальные;</w:t>
            </w:r>
          </w:p>
          <w:p w14:paraId="46E19C15" w14:textId="77777777" w:rsidR="00BA1286" w:rsidRPr="00F415F6" w:rsidRDefault="00BA1286" w:rsidP="00783418">
            <w:pPr>
              <w:numPr>
                <w:ilvl w:val="0"/>
                <w:numId w:val="5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песчаные и глинистые;</w:t>
            </w:r>
          </w:p>
          <w:p w14:paraId="582DBBBA" w14:textId="77777777" w:rsidR="00BA1286" w:rsidRPr="00F415F6" w:rsidRDefault="00BA1286" w:rsidP="00783418">
            <w:pPr>
              <w:numPr>
                <w:ilvl w:val="0"/>
                <w:numId w:val="50"/>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лессовидные и мерзлые.</w:t>
            </w:r>
          </w:p>
          <w:p w14:paraId="6D87B033"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Оценка опасности электрокоррозии арматуры опор и фундаментов производят на участках контактной сети:</w:t>
            </w:r>
          </w:p>
          <w:p w14:paraId="097F885F" w14:textId="77777777" w:rsidR="00BA1286" w:rsidRPr="00F415F6" w:rsidRDefault="00BA1286" w:rsidP="00783418">
            <w:pPr>
              <w:numPr>
                <w:ilvl w:val="0"/>
                <w:numId w:val="5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постоянного тока;</w:t>
            </w:r>
          </w:p>
          <w:p w14:paraId="7C9F5117" w14:textId="77777777" w:rsidR="00BA1286" w:rsidRPr="00F415F6" w:rsidRDefault="00BA1286" w:rsidP="00783418">
            <w:pPr>
              <w:numPr>
                <w:ilvl w:val="0"/>
                <w:numId w:val="5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lastRenderedPageBreak/>
              <w:t>переменного тока;</w:t>
            </w:r>
          </w:p>
          <w:p w14:paraId="06F6E27C" w14:textId="77777777" w:rsidR="00BA1286" w:rsidRPr="00F415F6" w:rsidRDefault="00BA1286" w:rsidP="00783418">
            <w:pPr>
              <w:numPr>
                <w:ilvl w:val="0"/>
                <w:numId w:val="51"/>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485B5DBA"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Оценка опасности электрокоррозии производят:</w:t>
            </w:r>
          </w:p>
          <w:p w14:paraId="742788A0" w14:textId="77777777" w:rsidR="00BA1286" w:rsidRPr="00F415F6" w:rsidRDefault="00BA1286" w:rsidP="00783418">
            <w:pPr>
              <w:numPr>
                <w:ilvl w:val="0"/>
                <w:numId w:val="5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в анодных зонах;</w:t>
            </w:r>
          </w:p>
          <w:p w14:paraId="2BB15D15" w14:textId="77777777" w:rsidR="00BA1286" w:rsidRPr="00F415F6" w:rsidRDefault="00BA1286" w:rsidP="00783418">
            <w:pPr>
              <w:numPr>
                <w:ilvl w:val="0"/>
                <w:numId w:val="5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в знакопеременных зонах;</w:t>
            </w:r>
          </w:p>
          <w:p w14:paraId="4E4CCB51" w14:textId="77777777" w:rsidR="00BA1286" w:rsidRPr="00F415F6" w:rsidRDefault="00BA1286" w:rsidP="00783418">
            <w:pPr>
              <w:numPr>
                <w:ilvl w:val="0"/>
                <w:numId w:val="52"/>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оба варианта.</w:t>
            </w:r>
          </w:p>
          <w:p w14:paraId="7320B059" w14:textId="77777777" w:rsidR="00BA1286" w:rsidRPr="006E0C0E" w:rsidRDefault="00BA1286" w:rsidP="00783418">
            <w:pPr>
              <w:pStyle w:val="a6"/>
              <w:numPr>
                <w:ilvl w:val="0"/>
                <w:numId w:val="56"/>
              </w:numPr>
              <w:jc w:val="both"/>
              <w:rPr>
                <w:rFonts w:ascii="Times New Roman" w:hAnsi="Times New Roman"/>
                <w:color w:val="000000"/>
                <w:sz w:val="20"/>
                <w:szCs w:val="20"/>
              </w:rPr>
            </w:pPr>
            <w:r w:rsidRPr="006E0C0E">
              <w:rPr>
                <w:rFonts w:ascii="Times New Roman" w:hAnsi="Times New Roman"/>
                <w:color w:val="000000"/>
                <w:sz w:val="20"/>
                <w:szCs w:val="20"/>
              </w:rPr>
              <w:t xml:space="preserve"> Маркировка стоек железобетонных опор состоит из:</w:t>
            </w:r>
          </w:p>
          <w:p w14:paraId="481A42F0" w14:textId="77777777" w:rsidR="00BA1286" w:rsidRPr="00F415F6" w:rsidRDefault="00BA1286" w:rsidP="00783418">
            <w:pPr>
              <w:numPr>
                <w:ilvl w:val="0"/>
                <w:numId w:val="5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цифрового обозначения;</w:t>
            </w:r>
          </w:p>
          <w:p w14:paraId="3286CDBA" w14:textId="77777777" w:rsidR="00BA1286" w:rsidRPr="00F415F6" w:rsidRDefault="00BA1286" w:rsidP="00783418">
            <w:pPr>
              <w:numPr>
                <w:ilvl w:val="0"/>
                <w:numId w:val="5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буквенного обозначения;</w:t>
            </w:r>
          </w:p>
          <w:p w14:paraId="788F188E" w14:textId="77777777" w:rsidR="00BA1286" w:rsidRPr="00F415F6" w:rsidRDefault="00BA1286" w:rsidP="00783418">
            <w:pPr>
              <w:numPr>
                <w:ilvl w:val="0"/>
                <w:numId w:val="53"/>
              </w:numPr>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буквенно-цифрового обозначения.</w:t>
            </w:r>
          </w:p>
          <w:p w14:paraId="24AE0470" w14:textId="77777777" w:rsidR="00BA1286" w:rsidRPr="006E0C0E" w:rsidRDefault="00BA1286" w:rsidP="00783418">
            <w:pPr>
              <w:pStyle w:val="a6"/>
              <w:numPr>
                <w:ilvl w:val="0"/>
                <w:numId w:val="56"/>
              </w:numPr>
              <w:tabs>
                <w:tab w:val="left" w:pos="6540"/>
              </w:tabs>
              <w:jc w:val="both"/>
              <w:rPr>
                <w:rFonts w:ascii="Times New Roman" w:hAnsi="Times New Roman"/>
                <w:color w:val="000000"/>
                <w:sz w:val="20"/>
                <w:szCs w:val="20"/>
              </w:rPr>
            </w:pPr>
            <w:r w:rsidRPr="006E0C0E">
              <w:rPr>
                <w:rFonts w:ascii="Times New Roman" w:hAnsi="Times New Roman"/>
                <w:color w:val="000000"/>
                <w:sz w:val="20"/>
                <w:szCs w:val="20"/>
              </w:rPr>
              <w:t xml:space="preserve"> В маркировке металлической промежуточной опоре М</w:t>
            </w:r>
            <w:r w:rsidRPr="00F415F6">
              <w:rPr>
                <w:position w:val="-28"/>
              </w:rPr>
              <w:object w:dxaOrig="400" w:dyaOrig="660" w14:anchorId="76542D85">
                <v:shape id="_x0000_i1026" type="#_x0000_t75" style="width:20.25pt;height:33pt" o:ole="">
                  <v:imagedata r:id="rId10" o:title=""/>
                </v:shape>
                <o:OLEObject Type="Embed" ProgID="Equation.3" ShapeID="_x0000_i1026" DrawAspect="Content" ObjectID="_1848810422" r:id="rId11"/>
              </w:object>
            </w:r>
            <w:r w:rsidRPr="006E0C0E">
              <w:rPr>
                <w:rFonts w:ascii="Times New Roman" w:hAnsi="Times New Roman"/>
                <w:color w:val="000000"/>
                <w:sz w:val="20"/>
                <w:szCs w:val="20"/>
              </w:rPr>
              <w:t>-54 расчетный изгибающий момент в основании опоры будет составлять:</w:t>
            </w:r>
          </w:p>
          <w:p w14:paraId="42ECF21D" w14:textId="77777777" w:rsidR="00BA1286" w:rsidRPr="00F415F6" w:rsidRDefault="00BA1286" w:rsidP="00783418">
            <w:pPr>
              <w:numPr>
                <w:ilvl w:val="0"/>
                <w:numId w:val="54"/>
              </w:numPr>
              <w:tabs>
                <w:tab w:val="left" w:pos="6540"/>
              </w:tabs>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 xml:space="preserve">7 </w:t>
            </w:r>
            <w:proofErr w:type="spellStart"/>
            <w:r w:rsidRPr="00F415F6">
              <w:rPr>
                <w:rFonts w:ascii="Times New Roman" w:hAnsi="Times New Roman" w:cs="Times New Roman"/>
                <w:color w:val="000000"/>
                <w:sz w:val="20"/>
                <w:szCs w:val="20"/>
              </w:rPr>
              <w:t>т·м</w:t>
            </w:r>
            <w:proofErr w:type="spellEnd"/>
            <w:r w:rsidRPr="00F415F6">
              <w:rPr>
                <w:rFonts w:ascii="Times New Roman" w:hAnsi="Times New Roman" w:cs="Times New Roman"/>
                <w:color w:val="000000"/>
                <w:sz w:val="20"/>
                <w:szCs w:val="20"/>
              </w:rPr>
              <w:t>;</w:t>
            </w:r>
          </w:p>
          <w:p w14:paraId="17110992" w14:textId="77777777" w:rsidR="00BA1286" w:rsidRPr="00F415F6" w:rsidRDefault="00BA1286" w:rsidP="00783418">
            <w:pPr>
              <w:numPr>
                <w:ilvl w:val="0"/>
                <w:numId w:val="54"/>
              </w:numPr>
              <w:tabs>
                <w:tab w:val="left" w:pos="6540"/>
              </w:tabs>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 xml:space="preserve">9,5 </w:t>
            </w:r>
            <w:proofErr w:type="spellStart"/>
            <w:r w:rsidRPr="00F415F6">
              <w:rPr>
                <w:rFonts w:ascii="Times New Roman" w:hAnsi="Times New Roman" w:cs="Times New Roman"/>
                <w:color w:val="000000"/>
                <w:sz w:val="20"/>
                <w:szCs w:val="20"/>
              </w:rPr>
              <w:t>т·м</w:t>
            </w:r>
            <w:proofErr w:type="spellEnd"/>
            <w:r w:rsidRPr="00F415F6">
              <w:rPr>
                <w:rFonts w:ascii="Times New Roman" w:hAnsi="Times New Roman" w:cs="Times New Roman"/>
                <w:color w:val="000000"/>
                <w:sz w:val="20"/>
                <w:szCs w:val="20"/>
              </w:rPr>
              <w:t>;</w:t>
            </w:r>
          </w:p>
          <w:p w14:paraId="03A8E103" w14:textId="77777777" w:rsidR="00BA1286" w:rsidRPr="00F415F6" w:rsidRDefault="00BA1286" w:rsidP="00783418">
            <w:pPr>
              <w:numPr>
                <w:ilvl w:val="0"/>
                <w:numId w:val="54"/>
              </w:numPr>
              <w:tabs>
                <w:tab w:val="left" w:pos="6540"/>
              </w:tabs>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 xml:space="preserve">54 </w:t>
            </w:r>
            <w:proofErr w:type="spellStart"/>
            <w:r w:rsidRPr="00F415F6">
              <w:rPr>
                <w:rFonts w:ascii="Times New Roman" w:hAnsi="Times New Roman" w:cs="Times New Roman"/>
                <w:color w:val="000000"/>
                <w:sz w:val="20"/>
                <w:szCs w:val="20"/>
              </w:rPr>
              <w:t>т·м</w:t>
            </w:r>
            <w:proofErr w:type="spellEnd"/>
            <w:r w:rsidRPr="00F415F6">
              <w:rPr>
                <w:rFonts w:ascii="Times New Roman" w:hAnsi="Times New Roman" w:cs="Times New Roman"/>
                <w:color w:val="000000"/>
                <w:sz w:val="20"/>
                <w:szCs w:val="20"/>
              </w:rPr>
              <w:t>.</w:t>
            </w:r>
          </w:p>
          <w:p w14:paraId="00CCE1B2" w14:textId="77777777" w:rsidR="00BA1286" w:rsidRDefault="00BA1286" w:rsidP="00783418">
            <w:pPr>
              <w:numPr>
                <w:ilvl w:val="0"/>
                <w:numId w:val="55"/>
              </w:numPr>
              <w:tabs>
                <w:tab w:val="left" w:pos="6540"/>
              </w:tabs>
              <w:jc w:val="both"/>
              <w:rPr>
                <w:rFonts w:ascii="Times New Roman" w:hAnsi="Times New Roman" w:cs="Times New Roman"/>
                <w:color w:val="000000"/>
                <w:sz w:val="20"/>
                <w:szCs w:val="20"/>
              </w:rPr>
            </w:pPr>
            <w:r w:rsidRPr="00F415F6">
              <w:rPr>
                <w:rFonts w:ascii="Times New Roman" w:hAnsi="Times New Roman" w:cs="Times New Roman"/>
                <w:color w:val="000000"/>
                <w:sz w:val="20"/>
                <w:szCs w:val="20"/>
              </w:rPr>
              <w:t>усиливающего провода.</w:t>
            </w:r>
          </w:p>
          <w:p w14:paraId="4EFB2695" w14:textId="77777777" w:rsidR="00BA1286" w:rsidRPr="00F415F6" w:rsidRDefault="00BA1286" w:rsidP="00BA1286">
            <w:pPr>
              <w:tabs>
                <w:tab w:val="left" w:pos="6540"/>
              </w:tabs>
              <w:ind w:left="1068"/>
              <w:jc w:val="both"/>
              <w:rPr>
                <w:rFonts w:ascii="Times New Roman" w:hAnsi="Times New Roman" w:cs="Times New Roman"/>
                <w:color w:val="000000"/>
                <w:sz w:val="20"/>
                <w:szCs w:val="20"/>
              </w:rPr>
            </w:pPr>
          </w:p>
          <w:p w14:paraId="1403EF76" w14:textId="77777777" w:rsidR="00BA1286" w:rsidRPr="00B24C1F" w:rsidRDefault="00BA1286" w:rsidP="00BA1286">
            <w:pPr>
              <w:jc w:val="both"/>
              <w:rPr>
                <w:rFonts w:ascii="Times New Roman" w:eastAsia="Times New Roman" w:hAnsi="Times New Roman"/>
                <w:bCs/>
                <w:i/>
                <w:iCs/>
                <w:color w:val="00B050"/>
                <w:sz w:val="20"/>
                <w:szCs w:val="20"/>
              </w:rPr>
            </w:pPr>
          </w:p>
        </w:tc>
      </w:tr>
      <w:tr w:rsidR="00BA1286" w:rsidRPr="006459F1" w14:paraId="302757E7" w14:textId="77777777" w:rsidTr="00083165">
        <w:trPr>
          <w:trHeight w:val="742"/>
        </w:trPr>
        <w:tc>
          <w:tcPr>
            <w:tcW w:w="10597" w:type="dxa"/>
            <w:gridSpan w:val="3"/>
          </w:tcPr>
          <w:p w14:paraId="65CC3310"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lastRenderedPageBreak/>
              <w:t>. Когда произойдет отрыв токоприемника от контактного провода:</w:t>
            </w:r>
          </w:p>
          <w:p w14:paraId="65CFDEED" w14:textId="77777777" w:rsidR="00BA1286" w:rsidRPr="004714AE" w:rsidRDefault="00BA1286" w:rsidP="00BA1286">
            <w:pPr>
              <w:numPr>
                <w:ilvl w:val="0"/>
                <w:numId w:val="1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когда высота расположенного провода выше допустимого над УГР;</w:t>
            </w:r>
          </w:p>
          <w:p w14:paraId="72A81C6F" w14:textId="77777777" w:rsidR="00BA1286" w:rsidRPr="004714AE" w:rsidRDefault="00BA1286" w:rsidP="00BA1286">
            <w:pPr>
              <w:numPr>
                <w:ilvl w:val="0"/>
                <w:numId w:val="1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когда сила нажатия токоприемника больше допустимой;</w:t>
            </w:r>
          </w:p>
          <w:p w14:paraId="3657D592" w14:textId="77777777" w:rsidR="00BA1286" w:rsidRPr="004714AE" w:rsidRDefault="00BA1286" w:rsidP="00BA1286">
            <w:pPr>
              <w:numPr>
                <w:ilvl w:val="0"/>
                <w:numId w:val="1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62A916A2"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Назначение рогов в разряднике:</w:t>
            </w:r>
          </w:p>
          <w:p w14:paraId="0BD62177" w14:textId="77777777" w:rsidR="00BA1286" w:rsidRPr="004714AE" w:rsidRDefault="00BA1286" w:rsidP="00BA1286">
            <w:pPr>
              <w:numPr>
                <w:ilvl w:val="0"/>
                <w:numId w:val="11"/>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уменьшить величину дуги;</w:t>
            </w:r>
          </w:p>
          <w:p w14:paraId="30CE9930" w14:textId="77777777" w:rsidR="00BA1286" w:rsidRPr="004714AE" w:rsidRDefault="00BA1286" w:rsidP="00BA1286">
            <w:pPr>
              <w:numPr>
                <w:ilvl w:val="0"/>
                <w:numId w:val="11"/>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уменьшить габариты разъединителя;</w:t>
            </w:r>
          </w:p>
          <w:p w14:paraId="00D7A0CE" w14:textId="77777777" w:rsidR="00BA1286" w:rsidRPr="004714AE" w:rsidRDefault="00BA1286" w:rsidP="00BA1286">
            <w:pPr>
              <w:numPr>
                <w:ilvl w:val="0"/>
                <w:numId w:val="11"/>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уменьшить износ основных контактов разъединителя.</w:t>
            </w:r>
          </w:p>
          <w:p w14:paraId="6B40B48F"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Износ контактного провода условно можно разделить на:</w:t>
            </w:r>
          </w:p>
          <w:p w14:paraId="2C5BB4DB" w14:textId="77777777" w:rsidR="00BA1286" w:rsidRPr="004714AE" w:rsidRDefault="00BA1286" w:rsidP="00BA1286">
            <w:pPr>
              <w:numPr>
                <w:ilvl w:val="0"/>
                <w:numId w:val="12"/>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электрический и механический;</w:t>
            </w:r>
          </w:p>
          <w:p w14:paraId="553611F2" w14:textId="77777777" w:rsidR="00BA1286" w:rsidRPr="004714AE" w:rsidRDefault="00BA1286" w:rsidP="00BA1286">
            <w:pPr>
              <w:numPr>
                <w:ilvl w:val="0"/>
                <w:numId w:val="12"/>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волнообразный и абразивный;</w:t>
            </w:r>
          </w:p>
          <w:p w14:paraId="165B4955" w14:textId="77777777" w:rsidR="00BA1286" w:rsidRPr="004714AE" w:rsidRDefault="00BA1286" w:rsidP="00BA1286">
            <w:pPr>
              <w:numPr>
                <w:ilvl w:val="0"/>
                <w:numId w:val="12"/>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электромеханический и динамический.</w:t>
            </w:r>
          </w:p>
          <w:p w14:paraId="4719023E"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В зависимости от назначения различают опоры:</w:t>
            </w:r>
          </w:p>
          <w:p w14:paraId="2577DF7D" w14:textId="77777777" w:rsidR="00BA1286" w:rsidRPr="004714AE" w:rsidRDefault="00BA1286" w:rsidP="00BA1286">
            <w:pPr>
              <w:numPr>
                <w:ilvl w:val="0"/>
                <w:numId w:val="13"/>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промежуточные, переходные, анкерные и фиксирующие;</w:t>
            </w:r>
          </w:p>
          <w:p w14:paraId="02C58585" w14:textId="77777777" w:rsidR="00BA1286" w:rsidRPr="004714AE" w:rsidRDefault="00BA1286" w:rsidP="00BA1286">
            <w:pPr>
              <w:numPr>
                <w:ilvl w:val="0"/>
                <w:numId w:val="13"/>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направленные  и ненаправленные;</w:t>
            </w:r>
          </w:p>
          <w:p w14:paraId="6EA00140" w14:textId="77777777" w:rsidR="00BA1286" w:rsidRPr="004714AE" w:rsidRDefault="00BA1286" w:rsidP="00BA1286">
            <w:pPr>
              <w:numPr>
                <w:ilvl w:val="0"/>
                <w:numId w:val="13"/>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консольные, фидерные, двухпутные, жестких и гибких поперечин.</w:t>
            </w:r>
          </w:p>
          <w:p w14:paraId="0B5CEE77"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По форме консоли классифицируются на:</w:t>
            </w:r>
          </w:p>
          <w:p w14:paraId="0734F92A" w14:textId="77777777" w:rsidR="00BA1286" w:rsidRPr="004714AE" w:rsidRDefault="00BA1286" w:rsidP="00BA1286">
            <w:pPr>
              <w:numPr>
                <w:ilvl w:val="0"/>
                <w:numId w:val="14"/>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прямые, изогнутые и наклонные;</w:t>
            </w:r>
          </w:p>
          <w:p w14:paraId="16478100" w14:textId="77777777" w:rsidR="00BA1286" w:rsidRPr="004714AE" w:rsidRDefault="00BA1286" w:rsidP="00BA1286">
            <w:pPr>
              <w:numPr>
                <w:ilvl w:val="0"/>
                <w:numId w:val="14"/>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однопутные и двухпутные;</w:t>
            </w:r>
          </w:p>
          <w:p w14:paraId="502C8E14" w14:textId="77777777" w:rsidR="00BA1286" w:rsidRPr="004714AE" w:rsidRDefault="00BA1286" w:rsidP="00BA1286">
            <w:pPr>
              <w:numPr>
                <w:ilvl w:val="0"/>
                <w:numId w:val="14"/>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неизолированные и изолированные.</w:t>
            </w:r>
          </w:p>
          <w:p w14:paraId="58536E21"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Расчет жестких поперечин выполняют на следующие сочетания постоянных нагрузок:</w:t>
            </w:r>
          </w:p>
          <w:p w14:paraId="13B4D22A" w14:textId="77777777" w:rsidR="00BA1286" w:rsidRPr="004714AE" w:rsidRDefault="00BA1286" w:rsidP="00BA1286">
            <w:pPr>
              <w:numPr>
                <w:ilvl w:val="0"/>
                <w:numId w:val="15"/>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 гололедом и ветром, с ветром вдоль пути;</w:t>
            </w:r>
          </w:p>
          <w:p w14:paraId="1AEF577F" w14:textId="77777777" w:rsidR="00BA1286" w:rsidRPr="004714AE" w:rsidRDefault="00BA1286" w:rsidP="00BA1286">
            <w:pPr>
              <w:numPr>
                <w:ilvl w:val="0"/>
                <w:numId w:val="15"/>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 ветром перпендикулярно оси пути, с гололедом и усилиями от обрыва проводов;</w:t>
            </w:r>
          </w:p>
          <w:p w14:paraId="6AFC6C7D" w14:textId="77777777" w:rsidR="00BA1286" w:rsidRPr="004714AE" w:rsidRDefault="00BA1286" w:rsidP="00BA1286">
            <w:pPr>
              <w:numPr>
                <w:ilvl w:val="0"/>
                <w:numId w:val="15"/>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70DAF0F1"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Цепные подвески различают по следующим основным признакам:</w:t>
            </w:r>
          </w:p>
          <w:p w14:paraId="1A5A3F5F" w14:textId="77777777" w:rsidR="00BA1286" w:rsidRPr="004714AE" w:rsidRDefault="00BA1286" w:rsidP="00BA1286">
            <w:pPr>
              <w:numPr>
                <w:ilvl w:val="0"/>
                <w:numId w:val="16"/>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способу подвешивания проводов к несущему тросу и способу регулирования натяжения проводов;</w:t>
            </w:r>
          </w:p>
          <w:p w14:paraId="133DCFB2" w14:textId="77777777" w:rsidR="00BA1286" w:rsidRPr="004714AE" w:rsidRDefault="00BA1286" w:rsidP="00BA1286">
            <w:pPr>
              <w:numPr>
                <w:ilvl w:val="0"/>
                <w:numId w:val="16"/>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взаимному расположению проводов, образующих подвеску в плане и типу струн у опор;</w:t>
            </w:r>
          </w:p>
          <w:p w14:paraId="45558B46" w14:textId="77777777" w:rsidR="00BA1286" w:rsidRPr="004714AE" w:rsidRDefault="00BA1286" w:rsidP="00BA1286">
            <w:pPr>
              <w:numPr>
                <w:ilvl w:val="0"/>
                <w:numId w:val="16"/>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7DCCCB53"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По способу подвешивания контактного провода к несущему тросу различают цепные подвески:</w:t>
            </w:r>
          </w:p>
          <w:p w14:paraId="34A1399F" w14:textId="77777777" w:rsidR="00BA1286" w:rsidRPr="004714AE" w:rsidRDefault="00BA1286" w:rsidP="00BA1286">
            <w:pPr>
              <w:numPr>
                <w:ilvl w:val="0"/>
                <w:numId w:val="17"/>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одинарные и двойные;</w:t>
            </w:r>
          </w:p>
          <w:p w14:paraId="282C5604" w14:textId="77777777" w:rsidR="00BA1286" w:rsidRPr="004714AE" w:rsidRDefault="00BA1286" w:rsidP="00BA1286">
            <w:pPr>
              <w:numPr>
                <w:ilvl w:val="0"/>
                <w:numId w:val="17"/>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некомпенсированные, компенсированные и полукомпенсированные;</w:t>
            </w:r>
          </w:p>
          <w:p w14:paraId="47EC9558" w14:textId="77777777" w:rsidR="00BA1286" w:rsidRPr="004714AE" w:rsidRDefault="00BA1286" w:rsidP="00BA1286">
            <w:pPr>
              <w:numPr>
                <w:ilvl w:val="0"/>
                <w:numId w:val="17"/>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ромбовидные и пространственно-ромбические.</w:t>
            </w:r>
          </w:p>
          <w:p w14:paraId="5A2A2C28"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При каких схемах питания применяют посты секционирования (ПС)?</w:t>
            </w:r>
          </w:p>
          <w:p w14:paraId="1EECD68C" w14:textId="77777777" w:rsidR="00BA1286" w:rsidRPr="004714AE" w:rsidRDefault="00BA1286" w:rsidP="00BA1286">
            <w:pPr>
              <w:numPr>
                <w:ilvl w:val="0"/>
                <w:numId w:val="18"/>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узловая;</w:t>
            </w:r>
          </w:p>
          <w:p w14:paraId="7EEF6E6E" w14:textId="77777777" w:rsidR="00BA1286" w:rsidRPr="004714AE" w:rsidRDefault="00BA1286" w:rsidP="00BA1286">
            <w:pPr>
              <w:numPr>
                <w:ilvl w:val="0"/>
                <w:numId w:val="18"/>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параллельная;</w:t>
            </w:r>
          </w:p>
          <w:p w14:paraId="426C6D4B" w14:textId="77777777" w:rsidR="00BA1286" w:rsidRPr="004714AE" w:rsidRDefault="00BA1286" w:rsidP="00BA1286">
            <w:pPr>
              <w:numPr>
                <w:ilvl w:val="0"/>
                <w:numId w:val="18"/>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54A9AF7C"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При каких схемах питания применяют пункты параллельного соединения (ППС)?</w:t>
            </w:r>
          </w:p>
          <w:p w14:paraId="0CBE0EB4" w14:textId="77777777" w:rsidR="00BA1286" w:rsidRPr="004714AE" w:rsidRDefault="00BA1286" w:rsidP="00BA1286">
            <w:pPr>
              <w:numPr>
                <w:ilvl w:val="0"/>
                <w:numId w:val="19"/>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узловая;</w:t>
            </w:r>
          </w:p>
          <w:p w14:paraId="7246BD05" w14:textId="77777777" w:rsidR="00BA1286" w:rsidRPr="004714AE" w:rsidRDefault="00BA1286" w:rsidP="00BA1286">
            <w:pPr>
              <w:numPr>
                <w:ilvl w:val="0"/>
                <w:numId w:val="19"/>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параллельная;</w:t>
            </w:r>
          </w:p>
          <w:p w14:paraId="1ECE5A69" w14:textId="77777777" w:rsidR="00BA1286" w:rsidRPr="004714AE" w:rsidRDefault="00BA1286" w:rsidP="00BA1286">
            <w:pPr>
              <w:numPr>
                <w:ilvl w:val="0"/>
                <w:numId w:val="19"/>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оба варианта.</w:t>
            </w:r>
          </w:p>
          <w:p w14:paraId="6D6F2FB4" w14:textId="77777777" w:rsidR="00BA1286" w:rsidRPr="00D93778" w:rsidRDefault="00BA1286" w:rsidP="00783418">
            <w:pPr>
              <w:pStyle w:val="a6"/>
              <w:numPr>
                <w:ilvl w:val="0"/>
                <w:numId w:val="56"/>
              </w:numPr>
              <w:jc w:val="both"/>
              <w:rPr>
                <w:rFonts w:ascii="Times New Roman" w:hAnsi="Times New Roman"/>
                <w:color w:val="000000"/>
                <w:sz w:val="20"/>
                <w:szCs w:val="20"/>
              </w:rPr>
            </w:pPr>
            <w:r w:rsidRPr="00D93778">
              <w:rPr>
                <w:rFonts w:ascii="Times New Roman" w:hAnsi="Times New Roman"/>
                <w:color w:val="000000"/>
                <w:sz w:val="20"/>
                <w:szCs w:val="20"/>
              </w:rPr>
              <w:t xml:space="preserve"> К постоянным нагрузкам можно отнести:</w:t>
            </w:r>
          </w:p>
          <w:p w14:paraId="5D860A1E" w14:textId="77777777" w:rsidR="00BA1286" w:rsidRPr="004714AE" w:rsidRDefault="00BA1286" w:rsidP="00BA1286">
            <w:pPr>
              <w:numPr>
                <w:ilvl w:val="0"/>
                <w:numId w:val="2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силу тяжести конструкций, вес и давление грунтов (насыпей, засыпок), горное давление, воздействия предварительного напряжения конструкций;</w:t>
            </w:r>
          </w:p>
          <w:p w14:paraId="7A3F194E" w14:textId="77777777" w:rsidR="00BA1286" w:rsidRPr="004714AE" w:rsidRDefault="00BA1286" w:rsidP="00BA1286">
            <w:pPr>
              <w:numPr>
                <w:ilvl w:val="0"/>
                <w:numId w:val="2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ветровые нагрузки, гололедные нагрузки, климатические воздействия;</w:t>
            </w:r>
          </w:p>
          <w:p w14:paraId="61BAC191" w14:textId="77777777" w:rsidR="00BA1286" w:rsidRDefault="00BA1286" w:rsidP="00BA1286">
            <w:pPr>
              <w:numPr>
                <w:ilvl w:val="0"/>
                <w:numId w:val="20"/>
              </w:numPr>
              <w:jc w:val="both"/>
              <w:rPr>
                <w:rFonts w:ascii="Times New Roman" w:hAnsi="Times New Roman" w:cs="Times New Roman"/>
                <w:color w:val="000000"/>
                <w:sz w:val="20"/>
                <w:szCs w:val="20"/>
              </w:rPr>
            </w:pPr>
            <w:r w:rsidRPr="004714AE">
              <w:rPr>
                <w:rFonts w:ascii="Times New Roman" w:hAnsi="Times New Roman" w:cs="Times New Roman"/>
                <w:color w:val="000000"/>
                <w:sz w:val="20"/>
                <w:szCs w:val="20"/>
              </w:rPr>
              <w:t>сейсмические и взрывные воздействия.</w:t>
            </w:r>
          </w:p>
          <w:p w14:paraId="54A0B7CF" w14:textId="77777777" w:rsidR="00BA1286" w:rsidRPr="00A16BCB" w:rsidRDefault="00BA1286" w:rsidP="00BA1286">
            <w:pPr>
              <w:tabs>
                <w:tab w:val="left" w:pos="1428"/>
              </w:tabs>
              <w:rPr>
                <w:rFonts w:ascii="Times New Roman" w:hAnsi="Times New Roman" w:cs="Times New Roman"/>
                <w:sz w:val="20"/>
                <w:szCs w:val="20"/>
              </w:rPr>
            </w:pPr>
            <w:r>
              <w:rPr>
                <w:rFonts w:ascii="Times New Roman" w:hAnsi="Times New Roman" w:cs="Times New Roman"/>
                <w:sz w:val="20"/>
                <w:szCs w:val="20"/>
              </w:rPr>
              <w:t xml:space="preserve">70. </w:t>
            </w:r>
            <w:r w:rsidRPr="00A16BCB">
              <w:rPr>
                <w:rFonts w:ascii="Times New Roman" w:hAnsi="Times New Roman" w:cs="Times New Roman"/>
                <w:sz w:val="20"/>
                <w:szCs w:val="20"/>
              </w:rPr>
              <w:t xml:space="preserve"> По своему назначению анкерные опоры:</w:t>
            </w:r>
          </w:p>
          <w:p w14:paraId="34B85BC3" w14:textId="77777777" w:rsidR="00BA1286" w:rsidRPr="00A16BCB" w:rsidRDefault="00BA1286" w:rsidP="00BA1286">
            <w:pPr>
              <w:tabs>
                <w:tab w:val="left" w:pos="720"/>
              </w:tabs>
              <w:rPr>
                <w:rFonts w:ascii="Times New Roman" w:hAnsi="Times New Roman" w:cs="Times New Roman"/>
                <w:sz w:val="20"/>
                <w:szCs w:val="20"/>
              </w:rPr>
            </w:pPr>
            <w:r w:rsidRPr="00A16BCB">
              <w:rPr>
                <w:rFonts w:ascii="Times New Roman" w:hAnsi="Times New Roman" w:cs="Times New Roman"/>
                <w:sz w:val="20"/>
                <w:szCs w:val="20"/>
              </w:rPr>
              <w:t>а) Предназначены для закрепления концов проводов и восприятия нагрузок от натяжения этих проводов;</w:t>
            </w:r>
          </w:p>
          <w:p w14:paraId="1FA52055" w14:textId="77777777" w:rsidR="00BA1286" w:rsidRPr="00A16BCB" w:rsidRDefault="00BA1286" w:rsidP="00BA1286">
            <w:pPr>
              <w:tabs>
                <w:tab w:val="left" w:pos="720"/>
              </w:tabs>
              <w:rPr>
                <w:rFonts w:ascii="Times New Roman" w:hAnsi="Times New Roman" w:cs="Times New Roman"/>
                <w:sz w:val="20"/>
                <w:szCs w:val="20"/>
              </w:rPr>
            </w:pPr>
            <w:r w:rsidRPr="00A16BCB">
              <w:rPr>
                <w:rFonts w:ascii="Times New Roman" w:hAnsi="Times New Roman" w:cs="Times New Roman"/>
                <w:sz w:val="20"/>
                <w:szCs w:val="20"/>
              </w:rPr>
              <w:t>б) Поддерживают одну контактную подвеску</w:t>
            </w:r>
          </w:p>
          <w:p w14:paraId="1CD62437" w14:textId="77777777" w:rsidR="00BA1286" w:rsidRPr="00A16BCB" w:rsidRDefault="00BA1286" w:rsidP="00BA1286">
            <w:pPr>
              <w:tabs>
                <w:tab w:val="left" w:pos="720"/>
              </w:tabs>
              <w:rPr>
                <w:rFonts w:ascii="Times New Roman" w:hAnsi="Times New Roman" w:cs="Times New Roman"/>
                <w:sz w:val="20"/>
                <w:szCs w:val="20"/>
              </w:rPr>
            </w:pPr>
            <w:r w:rsidRPr="00A16BCB">
              <w:rPr>
                <w:rFonts w:ascii="Times New Roman" w:hAnsi="Times New Roman" w:cs="Times New Roman"/>
                <w:sz w:val="20"/>
                <w:szCs w:val="20"/>
              </w:rPr>
              <w:lastRenderedPageBreak/>
              <w:t>в) Располагаются между анкерными опорами в местах сопряжения анкерных участков или над стрелочными переводами и поддерживают две ветви контактных подвесок</w:t>
            </w:r>
          </w:p>
          <w:p w14:paraId="5E380275" w14:textId="77777777" w:rsidR="00BA1286" w:rsidRPr="00A16BCB" w:rsidRDefault="00BA1286" w:rsidP="00BA1286">
            <w:pPr>
              <w:tabs>
                <w:tab w:val="left" w:pos="720"/>
              </w:tabs>
              <w:rPr>
                <w:rFonts w:ascii="Times New Roman" w:hAnsi="Times New Roman" w:cs="Times New Roman"/>
                <w:sz w:val="20"/>
                <w:szCs w:val="20"/>
              </w:rPr>
            </w:pPr>
          </w:p>
          <w:p w14:paraId="25C3305A"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71. </w:t>
            </w:r>
            <w:r w:rsidRPr="00A16BCB">
              <w:rPr>
                <w:rFonts w:ascii="Times New Roman" w:hAnsi="Times New Roman" w:cs="Times New Roman"/>
                <w:sz w:val="20"/>
                <w:szCs w:val="20"/>
              </w:rPr>
              <w:t xml:space="preserve"> Цепная подвеска называется вертикальной, если: </w:t>
            </w:r>
          </w:p>
          <w:p w14:paraId="4C22AB1C"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а) несущий трос расположен над осью пути, а контактный провод смещён на величину зигзага</w:t>
            </w:r>
          </w:p>
          <w:p w14:paraId="690B36C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б) несущий трос и контактный провод расположены над осью пути</w:t>
            </w:r>
          </w:p>
          <w:p w14:paraId="6E412F74"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r w:rsidRPr="00A16BCB">
              <w:rPr>
                <w:rFonts w:ascii="Times New Roman" w:hAnsi="Times New Roman" w:cs="Times New Roman"/>
                <w:sz w:val="20"/>
                <w:szCs w:val="20"/>
              </w:rPr>
              <w:t xml:space="preserve">в) несущий трос и контактный провод смещены друг относительно друга на величину зигзага. </w:t>
            </w:r>
          </w:p>
          <w:p w14:paraId="55C67A10"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p>
          <w:p w14:paraId="3A459AA5"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72. </w:t>
            </w:r>
            <w:r w:rsidRPr="00A16BCB">
              <w:rPr>
                <w:rFonts w:ascii="Times New Roman" w:hAnsi="Times New Roman" w:cs="Times New Roman"/>
                <w:sz w:val="20"/>
                <w:szCs w:val="20"/>
              </w:rPr>
              <w:t xml:space="preserve"> Цепная подвеска называется косой, если: </w:t>
            </w:r>
          </w:p>
          <w:p w14:paraId="1B4A75D3"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а) несущий трос расположен над осью пути, а контактный провод смещён на величину зигзага</w:t>
            </w:r>
          </w:p>
          <w:p w14:paraId="1296D6E1"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б) несущий трос и контактный провод расположены над осью пути</w:t>
            </w:r>
          </w:p>
          <w:p w14:paraId="3FBE2432"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r w:rsidRPr="00A16BCB">
              <w:rPr>
                <w:rFonts w:ascii="Times New Roman" w:hAnsi="Times New Roman" w:cs="Times New Roman"/>
                <w:sz w:val="20"/>
                <w:szCs w:val="20"/>
              </w:rPr>
              <w:t>в) несущий трос и контактный провод смещены друг относительно друга на величину зигзага.</w:t>
            </w:r>
          </w:p>
          <w:p w14:paraId="7C7F5D50"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p>
          <w:p w14:paraId="3D2BCD62"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73. </w:t>
            </w:r>
            <w:r w:rsidRPr="00A16BCB">
              <w:rPr>
                <w:rFonts w:ascii="Times New Roman" w:hAnsi="Times New Roman" w:cs="Times New Roman"/>
                <w:sz w:val="20"/>
                <w:szCs w:val="20"/>
              </w:rPr>
              <w:t xml:space="preserve"> Цепная подвеска называется </w:t>
            </w:r>
            <w:proofErr w:type="spellStart"/>
            <w:r w:rsidRPr="00A16BCB">
              <w:rPr>
                <w:rFonts w:ascii="Times New Roman" w:hAnsi="Times New Roman" w:cs="Times New Roman"/>
                <w:sz w:val="20"/>
                <w:szCs w:val="20"/>
              </w:rPr>
              <w:t>полукосой</w:t>
            </w:r>
            <w:proofErr w:type="spellEnd"/>
            <w:r w:rsidRPr="00A16BCB">
              <w:rPr>
                <w:rFonts w:ascii="Times New Roman" w:hAnsi="Times New Roman" w:cs="Times New Roman"/>
                <w:sz w:val="20"/>
                <w:szCs w:val="20"/>
              </w:rPr>
              <w:t>, если:</w:t>
            </w:r>
          </w:p>
          <w:p w14:paraId="5473043D"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а) несущий трос расположен над осью пути, а контактный провод смещён на величину зигзага;</w:t>
            </w:r>
          </w:p>
          <w:p w14:paraId="5B76779E"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б) несущий трос и контактный провод расположены над осью пути;</w:t>
            </w:r>
          </w:p>
          <w:p w14:paraId="6AD7D1F8" w14:textId="77777777" w:rsidR="00BA1286" w:rsidRDefault="00BA1286" w:rsidP="00BA1286">
            <w:pPr>
              <w:tabs>
                <w:tab w:val="left" w:pos="180"/>
                <w:tab w:val="left" w:pos="360"/>
                <w:tab w:val="left" w:pos="720"/>
              </w:tabs>
              <w:rPr>
                <w:rFonts w:ascii="Times New Roman" w:hAnsi="Times New Roman" w:cs="Times New Roman"/>
                <w:sz w:val="20"/>
                <w:szCs w:val="20"/>
              </w:rPr>
            </w:pPr>
            <w:r w:rsidRPr="00A16BCB">
              <w:rPr>
                <w:rFonts w:ascii="Times New Roman" w:hAnsi="Times New Roman" w:cs="Times New Roman"/>
                <w:sz w:val="20"/>
                <w:szCs w:val="20"/>
              </w:rPr>
              <w:t>в) несущий трос и контактный провод смещены друг относительно друга на величину зигзага.</w:t>
            </w:r>
          </w:p>
          <w:p w14:paraId="749F14AC" w14:textId="77777777" w:rsidR="00BA1286" w:rsidRPr="00A16BCB" w:rsidRDefault="00BA1286" w:rsidP="00BA1286">
            <w:pPr>
              <w:tabs>
                <w:tab w:val="left" w:pos="180"/>
                <w:tab w:val="left" w:pos="360"/>
                <w:tab w:val="left" w:pos="720"/>
              </w:tabs>
              <w:rPr>
                <w:rFonts w:ascii="Times New Roman" w:hAnsi="Times New Roman" w:cs="Times New Roman"/>
                <w:sz w:val="20"/>
                <w:szCs w:val="20"/>
              </w:rPr>
            </w:pPr>
          </w:p>
          <w:p w14:paraId="15E8F4CF" w14:textId="77777777" w:rsidR="00BA1286" w:rsidRPr="00A16BCB" w:rsidRDefault="00BA1286" w:rsidP="00BA1286">
            <w:pPr>
              <w:tabs>
                <w:tab w:val="left" w:pos="2520"/>
                <w:tab w:val="left" w:pos="2700"/>
              </w:tabs>
              <w:rPr>
                <w:rFonts w:ascii="Times New Roman" w:hAnsi="Times New Roman" w:cs="Times New Roman"/>
                <w:sz w:val="20"/>
                <w:szCs w:val="20"/>
              </w:rPr>
            </w:pPr>
            <w:r>
              <w:rPr>
                <w:rFonts w:ascii="Times New Roman" w:hAnsi="Times New Roman" w:cs="Times New Roman"/>
                <w:sz w:val="20"/>
                <w:szCs w:val="20"/>
              </w:rPr>
              <w:t xml:space="preserve">74. </w:t>
            </w:r>
            <w:r w:rsidRPr="00A16BCB">
              <w:rPr>
                <w:rFonts w:ascii="Times New Roman" w:hAnsi="Times New Roman" w:cs="Times New Roman"/>
                <w:sz w:val="20"/>
                <w:szCs w:val="20"/>
              </w:rPr>
              <w:t xml:space="preserve"> Контактная сеть предназначена для:</w:t>
            </w:r>
          </w:p>
          <w:p w14:paraId="25047973"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а) обеспечение токосъема при наибольших скоростях движения;</w:t>
            </w:r>
          </w:p>
          <w:p w14:paraId="37B3F8DC"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б) обеспечение бесперебойного токосъема при наибольших скоростях движения в любых атмосферных условиях;</w:t>
            </w:r>
          </w:p>
          <w:p w14:paraId="0E5EDFB9"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в) обеспечение бесперебойного токосъема при наибольших скоростях движения в определенных атмосферных условиях;</w:t>
            </w:r>
          </w:p>
          <w:p w14:paraId="68B980D7"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г) обеспечение бесперебойного токосъема при наименьших скоростях движения в условиях ветра максимальной интенсивности;</w:t>
            </w:r>
          </w:p>
          <w:p w14:paraId="2F90A0A2" w14:textId="77777777" w:rsidR="00BA1286" w:rsidRPr="00A16BCB" w:rsidRDefault="00BA1286" w:rsidP="00BA1286">
            <w:pPr>
              <w:tabs>
                <w:tab w:val="left" w:pos="2520"/>
                <w:tab w:val="left" w:pos="2700"/>
              </w:tabs>
              <w:rPr>
                <w:rFonts w:ascii="Times New Roman" w:hAnsi="Times New Roman" w:cs="Times New Roman"/>
                <w:sz w:val="20"/>
                <w:szCs w:val="20"/>
              </w:rPr>
            </w:pPr>
          </w:p>
          <w:p w14:paraId="5A6F293D" w14:textId="77777777" w:rsidR="00BA1286" w:rsidRPr="00A16BCB" w:rsidRDefault="00BA1286" w:rsidP="00BA1286">
            <w:pPr>
              <w:tabs>
                <w:tab w:val="left" w:pos="2520"/>
                <w:tab w:val="left" w:pos="2700"/>
              </w:tabs>
              <w:rPr>
                <w:rFonts w:ascii="Times New Roman" w:hAnsi="Times New Roman" w:cs="Times New Roman"/>
                <w:sz w:val="20"/>
                <w:szCs w:val="20"/>
              </w:rPr>
            </w:pPr>
            <w:r>
              <w:rPr>
                <w:rFonts w:ascii="Times New Roman" w:hAnsi="Times New Roman" w:cs="Times New Roman"/>
                <w:sz w:val="20"/>
                <w:szCs w:val="20"/>
              </w:rPr>
              <w:t xml:space="preserve">75. </w:t>
            </w:r>
            <w:r w:rsidRPr="00A16BCB">
              <w:rPr>
                <w:rFonts w:ascii="Times New Roman" w:hAnsi="Times New Roman" w:cs="Times New Roman"/>
                <w:sz w:val="20"/>
                <w:szCs w:val="20"/>
              </w:rPr>
              <w:t xml:space="preserve"> По способу натяжения цепные подвески классифицируют:</w:t>
            </w:r>
          </w:p>
          <w:p w14:paraId="758DE073"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а) компенсированная, косая, комбинированная;</w:t>
            </w:r>
          </w:p>
          <w:p w14:paraId="5EE88D11"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б) </w:t>
            </w:r>
            <w:proofErr w:type="spellStart"/>
            <w:r w:rsidRPr="00A16BCB">
              <w:rPr>
                <w:rFonts w:ascii="Times New Roman" w:hAnsi="Times New Roman" w:cs="Times New Roman"/>
                <w:sz w:val="20"/>
                <w:szCs w:val="20"/>
              </w:rPr>
              <w:t>полукосая</w:t>
            </w:r>
            <w:proofErr w:type="spellEnd"/>
            <w:r w:rsidRPr="00A16BCB">
              <w:rPr>
                <w:rFonts w:ascii="Times New Roman" w:hAnsi="Times New Roman" w:cs="Times New Roman"/>
                <w:sz w:val="20"/>
                <w:szCs w:val="20"/>
              </w:rPr>
              <w:t xml:space="preserve">, </w:t>
            </w:r>
            <w:proofErr w:type="spellStart"/>
            <w:r w:rsidRPr="00A16BCB">
              <w:rPr>
                <w:rFonts w:ascii="Times New Roman" w:hAnsi="Times New Roman" w:cs="Times New Roman"/>
                <w:sz w:val="20"/>
                <w:szCs w:val="20"/>
              </w:rPr>
              <w:t>полукомбинированная</w:t>
            </w:r>
            <w:proofErr w:type="spellEnd"/>
            <w:r w:rsidRPr="00A16BCB">
              <w:rPr>
                <w:rFonts w:ascii="Times New Roman" w:hAnsi="Times New Roman" w:cs="Times New Roman"/>
                <w:sz w:val="20"/>
                <w:szCs w:val="20"/>
              </w:rPr>
              <w:t>, вертикальная;</w:t>
            </w:r>
          </w:p>
          <w:p w14:paraId="1A78B798"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в) некомпенсированная, полукомпенсированная, компенсированная.</w:t>
            </w:r>
          </w:p>
          <w:p w14:paraId="242803B5" w14:textId="77777777" w:rsidR="00BA1286" w:rsidRPr="00A16BCB" w:rsidRDefault="00BA1286" w:rsidP="00BA1286">
            <w:pPr>
              <w:tabs>
                <w:tab w:val="left" w:pos="2520"/>
                <w:tab w:val="left" w:pos="2700"/>
              </w:tabs>
              <w:rPr>
                <w:rFonts w:ascii="Times New Roman" w:hAnsi="Times New Roman" w:cs="Times New Roman"/>
                <w:sz w:val="20"/>
                <w:szCs w:val="20"/>
              </w:rPr>
            </w:pPr>
            <w:r w:rsidRPr="00A16BCB">
              <w:rPr>
                <w:rFonts w:ascii="Times New Roman" w:hAnsi="Times New Roman" w:cs="Times New Roman"/>
                <w:sz w:val="20"/>
                <w:szCs w:val="20"/>
              </w:rPr>
              <w:t xml:space="preserve">   г) косая, </w:t>
            </w:r>
            <w:proofErr w:type="spellStart"/>
            <w:r w:rsidRPr="00A16BCB">
              <w:rPr>
                <w:rFonts w:ascii="Times New Roman" w:hAnsi="Times New Roman" w:cs="Times New Roman"/>
                <w:sz w:val="20"/>
                <w:szCs w:val="20"/>
              </w:rPr>
              <w:t>полукосая</w:t>
            </w:r>
            <w:proofErr w:type="spellEnd"/>
            <w:r w:rsidRPr="00A16BCB">
              <w:rPr>
                <w:rFonts w:ascii="Times New Roman" w:hAnsi="Times New Roman" w:cs="Times New Roman"/>
                <w:sz w:val="20"/>
                <w:szCs w:val="20"/>
              </w:rPr>
              <w:t>, вертикальная.</w:t>
            </w:r>
          </w:p>
          <w:p w14:paraId="2E230727"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18</w:t>
            </w:r>
            <w:r w:rsidRPr="00A16BCB">
              <w:rPr>
                <w:rFonts w:ascii="Times New Roman" w:hAnsi="Times New Roman" w:cs="Times New Roman"/>
                <w:sz w:val="20"/>
                <w:szCs w:val="20"/>
              </w:rPr>
              <w:t>. На рисунке ниже представлено обозначение опоры:</w:t>
            </w:r>
          </w:p>
          <w:p w14:paraId="10D63930" w14:textId="77777777" w:rsidR="00BA1286" w:rsidRPr="00A16BCB" w:rsidRDefault="003A6E4B" w:rsidP="00BA1286">
            <w:pPr>
              <w:tabs>
                <w:tab w:val="left" w:pos="3060"/>
              </w:tabs>
              <w:rPr>
                <w:rFonts w:ascii="Times New Roman" w:hAnsi="Times New Roman" w:cs="Times New Roman"/>
                <w:sz w:val="20"/>
                <w:szCs w:val="20"/>
              </w:rPr>
            </w:pPr>
            <w:r>
              <w:rPr>
                <w:rFonts w:ascii="Times New Roman" w:hAnsi="Times New Roman" w:cs="Times New Roman"/>
                <w:noProof/>
                <w:sz w:val="20"/>
                <w:szCs w:val="20"/>
              </w:rPr>
              <w:object w:dxaOrig="1440" w:dyaOrig="1440" w14:anchorId="16633949">
                <v:shape id="_x0000_s1039" type="#_x0000_t75" style="position:absolute;margin-left:18pt;margin-top:10.9pt;width:32.15pt;height:32.15pt;z-index:251670528">
                  <v:imagedata r:id="rId12" o:title=""/>
                  <w10:wrap type="square"/>
                </v:shape>
                <o:OLEObject Type="Embed" ProgID="Visio.Drawing.11" ShapeID="_x0000_s1039" DrawAspect="Content" ObjectID="_1848810423" r:id="rId13"/>
              </w:object>
            </w:r>
            <w:r w:rsidR="00BA1286" w:rsidRPr="00A16BCB">
              <w:rPr>
                <w:rFonts w:ascii="Times New Roman" w:hAnsi="Times New Roman" w:cs="Times New Roman"/>
                <w:sz w:val="20"/>
                <w:szCs w:val="20"/>
              </w:rPr>
              <w:t xml:space="preserve">                      а) железобетонной;</w:t>
            </w:r>
          </w:p>
          <w:p w14:paraId="055CADFF"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б) металлической;</w:t>
            </w:r>
          </w:p>
          <w:p w14:paraId="4F8BD505"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деревянной.    </w:t>
            </w:r>
          </w:p>
          <w:p w14:paraId="4278024C" w14:textId="77777777" w:rsidR="00BA1286" w:rsidRPr="00A16BCB" w:rsidRDefault="00BA1286" w:rsidP="00BA1286">
            <w:pPr>
              <w:rPr>
                <w:rFonts w:ascii="Times New Roman" w:hAnsi="Times New Roman" w:cs="Times New Roman"/>
                <w:sz w:val="20"/>
                <w:szCs w:val="20"/>
              </w:rPr>
            </w:pPr>
          </w:p>
          <w:p w14:paraId="10FD0384"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76. </w:t>
            </w:r>
            <w:r w:rsidRPr="00A16BCB">
              <w:rPr>
                <w:rFonts w:ascii="Times New Roman" w:hAnsi="Times New Roman" w:cs="Times New Roman"/>
                <w:sz w:val="20"/>
                <w:szCs w:val="20"/>
              </w:rPr>
              <w:t xml:space="preserve"> На рисунке ниже представлено обозначение опоры:   </w:t>
            </w:r>
          </w:p>
          <w:p w14:paraId="557C93A0" w14:textId="77777777" w:rsidR="00BA1286" w:rsidRPr="00A16BCB" w:rsidRDefault="003A6E4B" w:rsidP="00BA1286">
            <w:pPr>
              <w:rPr>
                <w:rFonts w:ascii="Times New Roman" w:hAnsi="Times New Roman" w:cs="Times New Roman"/>
                <w:sz w:val="20"/>
                <w:szCs w:val="20"/>
              </w:rPr>
            </w:pPr>
            <w:r>
              <w:rPr>
                <w:rFonts w:ascii="Times New Roman" w:hAnsi="Times New Roman" w:cs="Times New Roman"/>
                <w:noProof/>
                <w:sz w:val="20"/>
                <w:szCs w:val="20"/>
              </w:rPr>
              <w:object w:dxaOrig="1440" w:dyaOrig="1440" w14:anchorId="779963A2">
                <v:shape id="_x0000_s1036" type="#_x0000_t75" style="position:absolute;margin-left:18pt;margin-top:4.3pt;width:90pt;height:46.95pt;z-index:251666432" wrapcoords="180 686 180 1029 9900 6171 8640 7886 7020 10971 7020 13029 7200 17143 9180 20229 9720 20229 11520 20229 12060 20229 14040 17143 14400 10971 12600 7886 11340 6171 21060 1029 21060 686 180 686">
                  <v:imagedata r:id="rId14" o:title=""/>
                  <w10:wrap type="square"/>
                </v:shape>
                <o:OLEObject Type="Embed" ProgID="Visio.Drawing.11" ShapeID="_x0000_s1036" DrawAspect="Content" ObjectID="_1848810424" r:id="rId15"/>
              </w:object>
            </w:r>
            <w:r w:rsidR="00BA1286" w:rsidRPr="00A16BCB">
              <w:rPr>
                <w:rFonts w:ascii="Times New Roman" w:hAnsi="Times New Roman" w:cs="Times New Roman"/>
                <w:sz w:val="20"/>
                <w:szCs w:val="20"/>
              </w:rPr>
              <w:t xml:space="preserve">       а) консольной;</w:t>
            </w:r>
          </w:p>
          <w:p w14:paraId="27385591"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б) фиксирующей;</w:t>
            </w:r>
          </w:p>
          <w:p w14:paraId="3737597E"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анкерной с одной оттяжкой;</w:t>
            </w:r>
          </w:p>
          <w:p w14:paraId="61710AFE" w14:textId="77777777" w:rsidR="00BA1286" w:rsidRPr="00A16BCB" w:rsidRDefault="00BA1286" w:rsidP="00BA1286">
            <w:pPr>
              <w:tabs>
                <w:tab w:val="left" w:pos="36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г) переходной.       </w:t>
            </w:r>
          </w:p>
          <w:p w14:paraId="48BF9268" w14:textId="77777777" w:rsidR="00BA1286" w:rsidRPr="00A16BCB" w:rsidRDefault="00BA1286" w:rsidP="00BA1286">
            <w:pPr>
              <w:tabs>
                <w:tab w:val="left" w:pos="3600"/>
                <w:tab w:val="left" w:pos="5400"/>
              </w:tabs>
              <w:rPr>
                <w:rFonts w:ascii="Times New Roman" w:hAnsi="Times New Roman" w:cs="Times New Roman"/>
                <w:sz w:val="20"/>
                <w:szCs w:val="20"/>
              </w:rPr>
            </w:pPr>
          </w:p>
          <w:p w14:paraId="78607B57"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77. </w:t>
            </w:r>
            <w:r w:rsidRPr="00A16BCB">
              <w:rPr>
                <w:rFonts w:ascii="Times New Roman" w:hAnsi="Times New Roman" w:cs="Times New Roman"/>
                <w:sz w:val="20"/>
                <w:szCs w:val="20"/>
              </w:rPr>
              <w:t xml:space="preserve"> На рисунке ниже представлено обозначение опоры:   </w:t>
            </w:r>
          </w:p>
          <w:p w14:paraId="2868B776" w14:textId="77777777" w:rsidR="00BA1286" w:rsidRPr="00A16BCB" w:rsidRDefault="003A6E4B" w:rsidP="00BA1286">
            <w:pPr>
              <w:rPr>
                <w:rFonts w:ascii="Times New Roman" w:hAnsi="Times New Roman" w:cs="Times New Roman"/>
                <w:sz w:val="20"/>
                <w:szCs w:val="20"/>
              </w:rPr>
            </w:pPr>
            <w:r>
              <w:rPr>
                <w:rFonts w:ascii="Times New Roman" w:hAnsi="Times New Roman" w:cs="Times New Roman"/>
                <w:noProof/>
                <w:sz w:val="20"/>
                <w:szCs w:val="20"/>
              </w:rPr>
              <w:object w:dxaOrig="1440" w:dyaOrig="1440" w14:anchorId="52902DF2">
                <v:shape id="_x0000_s1037" type="#_x0000_t75" style="position:absolute;margin-left:18pt;margin-top:4.8pt;width:90pt;height:46.95pt;z-index:251667456">
                  <v:imagedata r:id="rId16" o:title=""/>
                  <w10:wrap type="square"/>
                </v:shape>
                <o:OLEObject Type="Embed" ProgID="Visio.Drawing.11" ShapeID="_x0000_s1037" DrawAspect="Content" ObjectID="_1848810425" r:id="rId17"/>
              </w:object>
            </w:r>
            <w:r w:rsidR="00BA1286" w:rsidRPr="00A16BCB">
              <w:rPr>
                <w:rFonts w:ascii="Times New Roman" w:hAnsi="Times New Roman" w:cs="Times New Roman"/>
                <w:sz w:val="20"/>
                <w:szCs w:val="20"/>
              </w:rPr>
              <w:t xml:space="preserve">       а) консольной;</w:t>
            </w:r>
          </w:p>
          <w:p w14:paraId="5452F14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б) фиксирующей;</w:t>
            </w:r>
          </w:p>
          <w:p w14:paraId="0CFEE83E"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анкерной с одной оттяжкой;</w:t>
            </w:r>
          </w:p>
          <w:p w14:paraId="2A2055E3" w14:textId="77777777" w:rsidR="00BA1286" w:rsidRPr="00A16BCB" w:rsidRDefault="00BA1286" w:rsidP="00BA1286">
            <w:pPr>
              <w:tabs>
                <w:tab w:val="left" w:pos="36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г) переходной.                                                                      </w:t>
            </w:r>
          </w:p>
          <w:p w14:paraId="358BA441" w14:textId="77777777" w:rsidR="00BA1286" w:rsidRPr="00A16BCB" w:rsidRDefault="00BA1286" w:rsidP="00BA1286">
            <w:pPr>
              <w:tabs>
                <w:tab w:val="left" w:pos="4500"/>
              </w:tabs>
              <w:rPr>
                <w:rFonts w:ascii="Times New Roman" w:hAnsi="Times New Roman" w:cs="Times New Roman"/>
                <w:sz w:val="20"/>
                <w:szCs w:val="20"/>
              </w:rPr>
            </w:pPr>
            <w:r w:rsidRPr="00A16BCB">
              <w:rPr>
                <w:rFonts w:ascii="Times New Roman" w:hAnsi="Times New Roman" w:cs="Times New Roman"/>
                <w:sz w:val="20"/>
                <w:szCs w:val="20"/>
              </w:rPr>
              <w:t xml:space="preserve">                                                  </w:t>
            </w:r>
          </w:p>
          <w:p w14:paraId="492933B2" w14:textId="77777777" w:rsidR="00BA1286" w:rsidRPr="00A16BCB" w:rsidRDefault="00BA1286" w:rsidP="00BA1286">
            <w:pPr>
              <w:rPr>
                <w:rFonts w:ascii="Times New Roman" w:hAnsi="Times New Roman" w:cs="Times New Roman"/>
                <w:sz w:val="20"/>
                <w:szCs w:val="20"/>
              </w:rPr>
            </w:pPr>
            <w:r>
              <w:rPr>
                <w:rFonts w:ascii="Times New Roman" w:hAnsi="Times New Roman" w:cs="Times New Roman"/>
                <w:sz w:val="20"/>
                <w:szCs w:val="20"/>
              </w:rPr>
              <w:t xml:space="preserve">78. </w:t>
            </w:r>
            <w:r w:rsidRPr="00A16BCB">
              <w:rPr>
                <w:rFonts w:ascii="Times New Roman" w:hAnsi="Times New Roman" w:cs="Times New Roman"/>
                <w:sz w:val="20"/>
                <w:szCs w:val="20"/>
              </w:rPr>
              <w:t xml:space="preserve"> На рисунке ниже представлено обозначение опоры:   </w:t>
            </w:r>
          </w:p>
          <w:p w14:paraId="4CB1049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а) консольной;</w:t>
            </w:r>
          </w:p>
          <w:p w14:paraId="3E09CEED" w14:textId="77777777" w:rsidR="00BA1286" w:rsidRPr="00A16BCB" w:rsidRDefault="003A6E4B" w:rsidP="00BA1286">
            <w:pPr>
              <w:rPr>
                <w:rFonts w:ascii="Times New Roman" w:hAnsi="Times New Roman" w:cs="Times New Roman"/>
                <w:sz w:val="20"/>
                <w:szCs w:val="20"/>
              </w:rPr>
            </w:pPr>
            <w:r>
              <w:rPr>
                <w:rFonts w:ascii="Times New Roman" w:hAnsi="Times New Roman" w:cs="Times New Roman"/>
                <w:noProof/>
                <w:sz w:val="20"/>
                <w:szCs w:val="20"/>
              </w:rPr>
              <w:object w:dxaOrig="1440" w:dyaOrig="1440" w14:anchorId="003F6C91">
                <v:shape id="_x0000_s1038" type="#_x0000_t75" style="position:absolute;margin-left:9pt;margin-top:.15pt;width:109.3pt;height:32.8pt;z-index:251668480">
                  <v:imagedata r:id="rId18" o:title=""/>
                  <w10:wrap type="square"/>
                </v:shape>
                <o:OLEObject Type="Embed" ProgID="Visio.Drawing.11" ShapeID="_x0000_s1038" DrawAspect="Content" ObjectID="_1848810426" r:id="rId19"/>
              </w:object>
            </w:r>
            <w:r w:rsidR="00BA1286" w:rsidRPr="00A16BCB">
              <w:rPr>
                <w:rFonts w:ascii="Times New Roman" w:hAnsi="Times New Roman" w:cs="Times New Roman"/>
                <w:sz w:val="20"/>
                <w:szCs w:val="20"/>
              </w:rPr>
              <w:t xml:space="preserve">    б) фиксирующей;</w:t>
            </w:r>
          </w:p>
          <w:p w14:paraId="19542B2C"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анкерной с одной оттяжкой;</w:t>
            </w:r>
          </w:p>
          <w:p w14:paraId="4D08FEFD" w14:textId="77777777" w:rsidR="00BA1286" w:rsidRPr="00A16BCB" w:rsidRDefault="00BA1286" w:rsidP="00BA1286">
            <w:pPr>
              <w:tabs>
                <w:tab w:val="left" w:pos="3060"/>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г) переходной.</w:t>
            </w:r>
          </w:p>
          <w:p w14:paraId="6D2B1F1A" w14:textId="77777777" w:rsidR="00BA1286" w:rsidRPr="00A16BCB" w:rsidRDefault="00BA1286" w:rsidP="00BA1286">
            <w:pPr>
              <w:tabs>
                <w:tab w:val="left" w:pos="4500"/>
                <w:tab w:val="left" w:pos="5400"/>
              </w:tabs>
              <w:rPr>
                <w:rFonts w:ascii="Times New Roman" w:hAnsi="Times New Roman" w:cs="Times New Roman"/>
                <w:sz w:val="20"/>
                <w:szCs w:val="20"/>
              </w:rPr>
            </w:pPr>
          </w:p>
          <w:p w14:paraId="2A551791" w14:textId="77777777" w:rsidR="00BA1286" w:rsidRPr="00A16BCB" w:rsidRDefault="00BA1286" w:rsidP="00BA1286">
            <w:pPr>
              <w:tabs>
                <w:tab w:val="left" w:pos="4500"/>
                <w:tab w:val="left" w:pos="5400"/>
              </w:tabs>
              <w:rPr>
                <w:rFonts w:ascii="Times New Roman" w:hAnsi="Times New Roman" w:cs="Times New Roman"/>
                <w:sz w:val="20"/>
                <w:szCs w:val="20"/>
              </w:rPr>
            </w:pPr>
            <w:r>
              <w:rPr>
                <w:rFonts w:ascii="Times New Roman" w:hAnsi="Times New Roman" w:cs="Times New Roman"/>
                <w:sz w:val="20"/>
                <w:szCs w:val="20"/>
              </w:rPr>
              <w:t xml:space="preserve">79. </w:t>
            </w:r>
            <w:r w:rsidRPr="00A16BCB">
              <w:rPr>
                <w:rFonts w:ascii="Times New Roman" w:hAnsi="Times New Roman" w:cs="Times New Roman"/>
                <w:sz w:val="20"/>
                <w:szCs w:val="20"/>
              </w:rPr>
              <w:t xml:space="preserve"> Расставьте опоры по величине нормативных изгибающих моментов:</w:t>
            </w:r>
          </w:p>
          <w:p w14:paraId="1D75D78A" w14:textId="77777777" w:rsidR="00BA1286" w:rsidRPr="00A16BCB" w:rsidRDefault="00BA1286" w:rsidP="00BA1286">
            <w:pPr>
              <w:tabs>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а) промежуточная;</w:t>
            </w:r>
          </w:p>
          <w:p w14:paraId="4CDA9602" w14:textId="77777777" w:rsidR="00BA1286" w:rsidRPr="00A16BCB" w:rsidRDefault="00BA1286" w:rsidP="00BA1286">
            <w:pPr>
              <w:tabs>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б) анкерная;</w:t>
            </w:r>
          </w:p>
          <w:p w14:paraId="78B9B280" w14:textId="77777777" w:rsidR="00BA1286" w:rsidRPr="00A16BCB" w:rsidRDefault="00BA1286" w:rsidP="00BA1286">
            <w:pPr>
              <w:tabs>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г) переходная;</w:t>
            </w:r>
          </w:p>
          <w:p w14:paraId="0701C84C" w14:textId="77777777" w:rsidR="00BA1286" w:rsidRPr="00A16BCB" w:rsidRDefault="00BA1286" w:rsidP="00BA1286">
            <w:pPr>
              <w:tabs>
                <w:tab w:val="left" w:pos="4500"/>
                <w:tab w:val="left" w:pos="5400"/>
              </w:tabs>
              <w:rPr>
                <w:rFonts w:ascii="Times New Roman" w:hAnsi="Times New Roman" w:cs="Times New Roman"/>
                <w:sz w:val="20"/>
                <w:szCs w:val="20"/>
              </w:rPr>
            </w:pPr>
            <w:r>
              <w:rPr>
                <w:rFonts w:ascii="Times New Roman" w:hAnsi="Times New Roman" w:cs="Times New Roman"/>
                <w:sz w:val="20"/>
                <w:szCs w:val="20"/>
              </w:rPr>
              <w:t xml:space="preserve">80. </w:t>
            </w:r>
            <w:r w:rsidRPr="00A16BCB">
              <w:rPr>
                <w:rFonts w:ascii="Times New Roman" w:hAnsi="Times New Roman" w:cs="Times New Roman"/>
                <w:sz w:val="20"/>
                <w:szCs w:val="20"/>
              </w:rPr>
              <w:t xml:space="preserve"> На рисунке представлен разъединитель однополюсный:</w:t>
            </w:r>
          </w:p>
          <w:p w14:paraId="6A6DBF62" w14:textId="77777777" w:rsidR="00BA1286" w:rsidRPr="00A16BCB" w:rsidRDefault="00BA1286" w:rsidP="00BA1286">
            <w:pPr>
              <w:tabs>
                <w:tab w:val="left" w:pos="4500"/>
                <w:tab w:val="left" w:pos="5400"/>
              </w:tabs>
              <w:rPr>
                <w:rFonts w:ascii="Times New Roman" w:hAnsi="Times New Roman" w:cs="Times New Roman"/>
                <w:sz w:val="20"/>
                <w:szCs w:val="20"/>
              </w:rPr>
            </w:pPr>
            <w:r w:rsidRPr="00A16BCB">
              <w:rPr>
                <w:rFonts w:ascii="Times New Roman" w:hAnsi="Times New Roman" w:cs="Times New Roman"/>
                <w:sz w:val="20"/>
                <w:szCs w:val="20"/>
              </w:rPr>
              <w:t xml:space="preserve">                                  а) с ручным приводом, нормально включенный;                    </w:t>
            </w:r>
          </w:p>
          <w:p w14:paraId="0F54002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noProof/>
                <w:sz w:val="20"/>
                <w:szCs w:val="20"/>
              </w:rPr>
              <w:drawing>
                <wp:anchor distT="0" distB="0" distL="114300" distR="114300" simplePos="0" relativeHeight="251669504" behindDoc="0" locked="0" layoutInCell="1" allowOverlap="1" wp14:anchorId="1C34AD60" wp14:editId="2BEC0648">
                  <wp:simplePos x="0" y="0"/>
                  <wp:positionH relativeFrom="column">
                    <wp:posOffset>114300</wp:posOffset>
                  </wp:positionH>
                  <wp:positionV relativeFrom="paragraph">
                    <wp:posOffset>38735</wp:posOffset>
                  </wp:positionV>
                  <wp:extent cx="1346835" cy="620395"/>
                  <wp:effectExtent l="19050" t="0" r="5715" b="0"/>
                  <wp:wrapSquare wrapText="bothSides"/>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1346835" cy="620395"/>
                          </a:xfrm>
                          <a:prstGeom prst="rect">
                            <a:avLst/>
                          </a:prstGeom>
                          <a:noFill/>
                          <a:ln w="9525">
                            <a:noFill/>
                            <a:miter lim="800000"/>
                            <a:headEnd/>
                            <a:tailEnd/>
                          </a:ln>
                        </pic:spPr>
                      </pic:pic>
                    </a:graphicData>
                  </a:graphic>
                </wp:anchor>
              </w:drawing>
            </w:r>
            <w:r w:rsidRPr="00A16BCB">
              <w:rPr>
                <w:rFonts w:ascii="Times New Roman" w:hAnsi="Times New Roman" w:cs="Times New Roman"/>
                <w:sz w:val="20"/>
                <w:szCs w:val="20"/>
              </w:rPr>
              <w:t xml:space="preserve">  б) с ручным приводом, нормально выключенный;</w:t>
            </w:r>
          </w:p>
          <w:p w14:paraId="24967AB6"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 с электродвигательным приводом, нормально</w:t>
            </w:r>
          </w:p>
          <w:p w14:paraId="3BEE67D7"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включенный;</w:t>
            </w:r>
          </w:p>
          <w:p w14:paraId="44128723"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г) с электродвигательным приводом, нормально</w:t>
            </w:r>
          </w:p>
          <w:p w14:paraId="15D71000" w14:textId="77777777" w:rsidR="00BA1286" w:rsidRPr="00A16BCB" w:rsidRDefault="00BA1286" w:rsidP="00BA1286">
            <w:pPr>
              <w:rPr>
                <w:rFonts w:ascii="Times New Roman" w:hAnsi="Times New Roman" w:cs="Times New Roman"/>
                <w:sz w:val="20"/>
                <w:szCs w:val="20"/>
              </w:rPr>
            </w:pPr>
            <w:r w:rsidRPr="00A16BCB">
              <w:rPr>
                <w:rFonts w:ascii="Times New Roman" w:hAnsi="Times New Roman" w:cs="Times New Roman"/>
                <w:sz w:val="20"/>
                <w:szCs w:val="20"/>
              </w:rPr>
              <w:t xml:space="preserve">                                      выключенный;      </w:t>
            </w:r>
          </w:p>
          <w:p w14:paraId="768D9202" w14:textId="77777777" w:rsidR="00BA1286" w:rsidRPr="00A81481" w:rsidRDefault="00BA1286" w:rsidP="00BA1286">
            <w:pPr>
              <w:rPr>
                <w:rFonts w:ascii="Times New Roman" w:eastAsia="Times New Roman" w:hAnsi="Times New Roman" w:cs="Times New Roman"/>
                <w:bCs/>
                <w:iCs/>
                <w:sz w:val="20"/>
                <w:szCs w:val="20"/>
              </w:rPr>
            </w:pPr>
          </w:p>
        </w:tc>
      </w:tr>
    </w:tbl>
    <w:p w14:paraId="70641873" w14:textId="77777777" w:rsidR="00995B55" w:rsidRPr="00B24C1F" w:rsidRDefault="00995B55" w:rsidP="00995B55">
      <w:pPr>
        <w:spacing w:after="0" w:line="240" w:lineRule="auto"/>
        <w:ind w:firstLine="709"/>
        <w:jc w:val="center"/>
        <w:rPr>
          <w:rFonts w:ascii="Times New Roman" w:eastAsia="Times New Roman" w:hAnsi="Times New Roman"/>
          <w:b/>
          <w:bCs/>
          <w:iCs/>
          <w:color w:val="00B050"/>
          <w:sz w:val="28"/>
          <w:szCs w:val="28"/>
        </w:rPr>
      </w:pPr>
    </w:p>
    <w:p w14:paraId="4B0AE452"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7BE5F108"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3F5CB88B" w14:textId="77777777" w:rsidR="00386731" w:rsidRPr="00C20121" w:rsidRDefault="00995B55" w:rsidP="00995B55">
      <w:pPr>
        <w:spacing w:after="0" w:line="240" w:lineRule="auto"/>
        <w:rPr>
          <w:rFonts w:ascii="Times New Roman" w:eastAsia="Times New Roman" w:hAnsi="Times New Roman"/>
          <w:iCs/>
          <w:color w:val="000000" w:themeColor="text1"/>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00FB6084" w:rsidRPr="009E1016">
        <w:rPr>
          <w:rFonts w:ascii="Times New Roman" w:eastAsia="Times New Roman" w:hAnsi="Times New Roman"/>
          <w:bCs/>
          <w:iCs/>
          <w:sz w:val="24"/>
          <w:szCs w:val="24"/>
        </w:rPr>
        <w:t xml:space="preserve"> </w:t>
      </w:r>
      <w:r w:rsidR="00C20121">
        <w:rPr>
          <w:rFonts w:ascii="Times New Roman" w:eastAsia="Times New Roman" w:hAnsi="Times New Roman"/>
          <w:bCs/>
          <w:iCs/>
          <w:color w:val="00B050"/>
          <w:sz w:val="24"/>
          <w:szCs w:val="24"/>
        </w:rPr>
        <w:t>:</w:t>
      </w:r>
    </w:p>
    <w:tbl>
      <w:tblPr>
        <w:tblStyle w:val="aa"/>
        <w:tblW w:w="10632" w:type="dxa"/>
        <w:tblLook w:val="04A0" w:firstRow="1" w:lastRow="0" w:firstColumn="1" w:lastColumn="0" w:noHBand="0" w:noVBand="1"/>
      </w:tblPr>
      <w:tblGrid>
        <w:gridCol w:w="5495"/>
        <w:gridCol w:w="5137"/>
      </w:tblGrid>
      <w:tr w:rsidR="00A22357" w:rsidRPr="006459F1" w14:paraId="3F980B73" w14:textId="77777777" w:rsidTr="00650C9B">
        <w:tc>
          <w:tcPr>
            <w:tcW w:w="5495" w:type="dxa"/>
          </w:tcPr>
          <w:p w14:paraId="6320710E" w14:textId="77777777" w:rsidR="00A22357" w:rsidRPr="006459F1" w:rsidRDefault="00A22357" w:rsidP="00650C9B">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137" w:type="dxa"/>
          </w:tcPr>
          <w:p w14:paraId="6E9E07A4" w14:textId="77777777" w:rsidR="00A22357" w:rsidRPr="006459F1" w:rsidRDefault="00A22357" w:rsidP="00650C9B">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A22357" w:rsidRPr="006459F1" w14:paraId="4667AB15" w14:textId="77777777" w:rsidTr="00650C9B">
        <w:tc>
          <w:tcPr>
            <w:tcW w:w="5495" w:type="dxa"/>
          </w:tcPr>
          <w:p w14:paraId="46FC11C5" w14:textId="77777777" w:rsidR="00A22357" w:rsidRPr="00A22357" w:rsidRDefault="00650C9B" w:rsidP="00650C9B">
            <w:pPr>
              <w:rPr>
                <w:rFonts w:ascii="Times New Roman" w:hAnsi="Times New Roman"/>
                <w:i/>
                <w:color w:val="000000" w:themeColor="text1"/>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r w:rsidRPr="00A22357">
              <w:rPr>
                <w:rFonts w:ascii="Times New Roman" w:hAnsi="Times New Roman"/>
                <w:i/>
                <w:color w:val="000000" w:themeColor="text1"/>
                <w:sz w:val="20"/>
                <w:szCs w:val="20"/>
              </w:rPr>
              <w:t xml:space="preserve"> </w:t>
            </w:r>
          </w:p>
        </w:tc>
        <w:tc>
          <w:tcPr>
            <w:tcW w:w="5137" w:type="dxa"/>
          </w:tcPr>
          <w:p w14:paraId="4F4287FC" w14:textId="77777777" w:rsidR="00A22357" w:rsidRPr="002103AC" w:rsidRDefault="001B4BD2" w:rsidP="00650C9B">
            <w:pPr>
              <w:rPr>
                <w:rFonts w:ascii="Times New Roman" w:hAnsi="Times New Roman"/>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Pr>
                <w:rFonts w:ascii="Times New Roman" w:eastAsia="Times New Roman" w:hAnsi="Times New Roman" w:cs="Times New Roman"/>
                <w:color w:val="000000"/>
                <w:sz w:val="20"/>
                <w:szCs w:val="20"/>
              </w:rPr>
              <w:t>выполнять аналитические расчеты, определять нагрузки на провода и тросы контактной сети</w:t>
            </w:r>
          </w:p>
        </w:tc>
      </w:tr>
      <w:tr w:rsidR="00A22357" w:rsidRPr="006459F1" w14:paraId="161524D6" w14:textId="77777777" w:rsidTr="00650C9B">
        <w:trPr>
          <w:trHeight w:val="743"/>
        </w:trPr>
        <w:tc>
          <w:tcPr>
            <w:tcW w:w="10632" w:type="dxa"/>
            <w:gridSpan w:val="2"/>
          </w:tcPr>
          <w:p w14:paraId="121B2AFC" w14:textId="77777777" w:rsidR="00730241" w:rsidRPr="00730241" w:rsidRDefault="00730241" w:rsidP="00650C9B">
            <w:pPr>
              <w:pStyle w:val="a6"/>
              <w:widowControl w:val="0"/>
              <w:numPr>
                <w:ilvl w:val="0"/>
                <w:numId w:val="58"/>
              </w:numPr>
              <w:shd w:val="clear" w:color="auto" w:fill="FFFFFF"/>
              <w:autoSpaceDE w:val="0"/>
              <w:autoSpaceDN w:val="0"/>
              <w:adjustRightInd w:val="0"/>
              <w:spacing w:line="360" w:lineRule="auto"/>
              <w:ind w:left="284" w:firstLine="0"/>
              <w:rPr>
                <w:rFonts w:ascii="Times New Roman" w:hAnsi="Times New Roman"/>
                <w:bCs/>
                <w:iCs/>
                <w:color w:val="000000" w:themeColor="text1"/>
                <w:sz w:val="20"/>
                <w:szCs w:val="20"/>
              </w:rPr>
            </w:pPr>
            <w:r>
              <w:rPr>
                <w:rFonts w:ascii="Times New Roman" w:hAnsi="Times New Roman"/>
                <w:color w:val="000000"/>
                <w:sz w:val="20"/>
                <w:szCs w:val="20"/>
              </w:rPr>
              <w:t>Зная марку и характеристики контактной подвески ,о</w:t>
            </w:r>
            <w:r w:rsidR="00BF5AE6" w:rsidRPr="00A23E0E">
              <w:rPr>
                <w:rFonts w:ascii="Times New Roman" w:hAnsi="Times New Roman"/>
                <w:color w:val="000000"/>
                <w:sz w:val="20"/>
                <w:szCs w:val="20"/>
              </w:rPr>
              <w:t xml:space="preserve">пределить расчетные нагрузки на провода </w:t>
            </w:r>
          </w:p>
          <w:p w14:paraId="374CBDAB" w14:textId="77777777" w:rsidR="00A22357" w:rsidRPr="00BF5AE6" w:rsidRDefault="00730241" w:rsidP="00650C9B">
            <w:pPr>
              <w:pStyle w:val="a6"/>
              <w:widowControl w:val="0"/>
              <w:numPr>
                <w:ilvl w:val="0"/>
                <w:numId w:val="58"/>
              </w:numPr>
              <w:shd w:val="clear" w:color="auto" w:fill="FFFFFF"/>
              <w:autoSpaceDE w:val="0"/>
              <w:autoSpaceDN w:val="0"/>
              <w:adjustRightInd w:val="0"/>
              <w:spacing w:line="360" w:lineRule="auto"/>
              <w:ind w:left="284" w:firstLine="0"/>
              <w:rPr>
                <w:rFonts w:ascii="Times New Roman" w:hAnsi="Times New Roman"/>
                <w:bCs/>
                <w:iCs/>
                <w:color w:val="000000" w:themeColor="text1"/>
                <w:sz w:val="20"/>
                <w:szCs w:val="20"/>
              </w:rPr>
            </w:pPr>
            <w:r>
              <w:rPr>
                <w:rFonts w:ascii="Times New Roman" w:hAnsi="Times New Roman"/>
                <w:color w:val="000000"/>
                <w:sz w:val="20"/>
                <w:szCs w:val="20"/>
              </w:rPr>
              <w:t xml:space="preserve">Зная марку несущего троса на главных и второстепенных путях, </w:t>
            </w:r>
            <w:r>
              <w:rPr>
                <w:rFonts w:ascii="Times New Roman" w:hAnsi="Times New Roman"/>
                <w:bCs/>
                <w:iCs/>
                <w:color w:val="000000" w:themeColor="text1"/>
                <w:sz w:val="20"/>
                <w:szCs w:val="20"/>
              </w:rPr>
              <w:t>п</w:t>
            </w:r>
            <w:r w:rsidR="00BF5AE6" w:rsidRPr="00BF5AE6">
              <w:rPr>
                <w:rFonts w:ascii="Times New Roman" w:hAnsi="Times New Roman"/>
                <w:bCs/>
                <w:iCs/>
                <w:color w:val="000000" w:themeColor="text1"/>
                <w:sz w:val="20"/>
                <w:szCs w:val="20"/>
              </w:rPr>
              <w:t>роизвести расчет натяжения несущего троса в двух режимах</w:t>
            </w:r>
          </w:p>
        </w:tc>
      </w:tr>
      <w:tr w:rsidR="00A22357" w:rsidRPr="006459F1" w14:paraId="731CEF79" w14:textId="77777777" w:rsidTr="00650C9B">
        <w:trPr>
          <w:trHeight w:val="478"/>
        </w:trPr>
        <w:tc>
          <w:tcPr>
            <w:tcW w:w="5495" w:type="dxa"/>
          </w:tcPr>
          <w:p w14:paraId="4432E5CE" w14:textId="77777777" w:rsidR="00A22357" w:rsidRPr="00A22357" w:rsidRDefault="00650C9B" w:rsidP="00650C9B">
            <w:pPr>
              <w:autoSpaceDE w:val="0"/>
              <w:autoSpaceDN w:val="0"/>
              <w:adjustRightInd w:val="0"/>
              <w:rPr>
                <w:rFonts w:ascii="Times New Roman" w:eastAsia="Times New Roman" w:hAnsi="Times New Roman"/>
                <w:bCs/>
                <w:i/>
                <w:iCs/>
                <w:color w:val="000000" w:themeColor="text1"/>
                <w:sz w:val="20"/>
                <w:szCs w:val="20"/>
              </w:rPr>
            </w:pPr>
            <w:r w:rsidRPr="00650C9B">
              <w:rPr>
                <w:rFonts w:ascii="Times New Roman" w:hAnsi="Times New Roman" w:cs="Times New Roman"/>
                <w:color w:val="000000" w:themeColor="text1"/>
                <w:sz w:val="20"/>
                <w:szCs w:val="20"/>
              </w:rPr>
              <w:t>ПК-1.1</w:t>
            </w:r>
            <w:proofErr w:type="gramStart"/>
            <w:r w:rsidRPr="00650C9B">
              <w:rPr>
                <w:rFonts w:ascii="Times New Roman" w:hAnsi="Times New Roman" w:cs="Times New Roman"/>
                <w:color w:val="000000" w:themeColor="text1"/>
                <w:sz w:val="20"/>
                <w:szCs w:val="20"/>
              </w:rPr>
              <w:t>: Производит</w:t>
            </w:r>
            <w:proofErr w:type="gramEnd"/>
            <w:r w:rsidRPr="00650C9B">
              <w:rPr>
                <w:rFonts w:ascii="Times New Roman" w:hAnsi="Times New Roman" w:cs="Times New Roman"/>
                <w:color w:val="000000" w:themeColor="text1"/>
                <w:sz w:val="20"/>
                <w:szCs w:val="20"/>
              </w:rPr>
              <w:t xml:space="preserve"> выбор и проверку устройств контактной сети, читает и составляет планы контактной сети и воздушных линий электропередач на стадиях проектирования и эксплуатации</w:t>
            </w:r>
          </w:p>
        </w:tc>
        <w:tc>
          <w:tcPr>
            <w:tcW w:w="5137" w:type="dxa"/>
          </w:tcPr>
          <w:p w14:paraId="6FA6F549" w14:textId="77777777" w:rsidR="00A22357" w:rsidRDefault="00BF5AE6" w:rsidP="00650C9B">
            <w:pPr>
              <w:rPr>
                <w:rFonts w:ascii="Times New Roman" w:eastAsia="Times New Roman" w:hAnsi="Times New Roman"/>
                <w:bCs/>
                <w:i/>
                <w:iCs/>
                <w:sz w:val="20"/>
                <w:szCs w:val="20"/>
              </w:rPr>
            </w:pPr>
            <w:r w:rsidRPr="00A158CD">
              <w:rPr>
                <w:rFonts w:ascii="Times New Roman" w:eastAsia="Times New Roman" w:hAnsi="Times New Roman" w:cs="Times New Roman"/>
                <w:bCs/>
                <w:iCs/>
                <w:sz w:val="20"/>
                <w:szCs w:val="20"/>
              </w:rPr>
              <w:t>Обучающийся владеет:</w:t>
            </w:r>
            <w:r w:rsidRPr="00A158C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навыками по составлению планов контактной сети в инженерно-проектных программных комплексах, умеет определять режимы работы контактной сети </w:t>
            </w:r>
          </w:p>
        </w:tc>
      </w:tr>
      <w:tr w:rsidR="00A22357" w:rsidRPr="006459F1" w14:paraId="25695FE5" w14:textId="77777777" w:rsidTr="00650C9B">
        <w:trPr>
          <w:trHeight w:val="743"/>
        </w:trPr>
        <w:tc>
          <w:tcPr>
            <w:tcW w:w="10632" w:type="dxa"/>
            <w:gridSpan w:val="2"/>
          </w:tcPr>
          <w:p w14:paraId="381BDBD6" w14:textId="77777777" w:rsidR="00A22357" w:rsidRPr="00A22357" w:rsidRDefault="00730241" w:rsidP="00650C9B">
            <w:pPr>
              <w:widowControl w:val="0"/>
              <w:numPr>
                <w:ilvl w:val="0"/>
                <w:numId w:val="58"/>
              </w:numPr>
              <w:shd w:val="clear" w:color="auto" w:fill="FFFFFF"/>
              <w:autoSpaceDE w:val="0"/>
              <w:autoSpaceDN w:val="0"/>
              <w:adjustRightInd w:val="0"/>
              <w:spacing w:line="360" w:lineRule="auto"/>
              <w:ind w:left="284" w:firstLine="0"/>
              <w:rPr>
                <w:rFonts w:ascii="Times New Roman" w:hAnsi="Times New Roman" w:cs="Times New Roman"/>
                <w:color w:val="000000"/>
                <w:sz w:val="20"/>
                <w:szCs w:val="20"/>
              </w:rPr>
            </w:pPr>
            <w:r>
              <w:rPr>
                <w:rFonts w:ascii="Times New Roman" w:hAnsi="Times New Roman" w:cs="Times New Roman"/>
                <w:color w:val="000000"/>
                <w:sz w:val="20"/>
                <w:szCs w:val="20"/>
              </w:rPr>
              <w:t>Учитывая род тока , наличие искусственных сооружений и их пикетаж,  с</w:t>
            </w:r>
            <w:r w:rsidR="00BA1286">
              <w:rPr>
                <w:rFonts w:ascii="Times New Roman" w:hAnsi="Times New Roman" w:cs="Times New Roman"/>
                <w:color w:val="000000"/>
                <w:sz w:val="20"/>
                <w:szCs w:val="20"/>
              </w:rPr>
              <w:t>оставить план контактной сети станции</w:t>
            </w:r>
          </w:p>
          <w:p w14:paraId="1FCD635B" w14:textId="77777777" w:rsidR="00A22357" w:rsidRPr="00BF5AE6" w:rsidRDefault="00730241" w:rsidP="00650C9B">
            <w:pPr>
              <w:widowControl w:val="0"/>
              <w:numPr>
                <w:ilvl w:val="0"/>
                <w:numId w:val="58"/>
              </w:numPr>
              <w:shd w:val="clear" w:color="auto" w:fill="FFFFFF"/>
              <w:tabs>
                <w:tab w:val="left" w:pos="293"/>
              </w:tabs>
              <w:autoSpaceDE w:val="0"/>
              <w:autoSpaceDN w:val="0"/>
              <w:adjustRightInd w:val="0"/>
              <w:spacing w:line="360" w:lineRule="auto"/>
              <w:ind w:left="284" w:firstLine="0"/>
              <w:jc w:val="both"/>
              <w:rPr>
                <w:rFonts w:ascii="Times New Roman" w:hAnsi="Times New Roman" w:cs="Times New Roman"/>
                <w:color w:val="000000"/>
                <w:sz w:val="20"/>
                <w:szCs w:val="20"/>
              </w:rPr>
            </w:pPr>
            <w:r>
              <w:rPr>
                <w:rFonts w:ascii="Times New Roman" w:hAnsi="Times New Roman" w:cs="Times New Roman"/>
                <w:color w:val="000000"/>
                <w:sz w:val="20"/>
                <w:szCs w:val="20"/>
              </w:rPr>
              <w:t>Учитывая ро</w:t>
            </w:r>
            <w:r w:rsidR="00F3622E">
              <w:rPr>
                <w:rFonts w:ascii="Times New Roman" w:hAnsi="Times New Roman" w:cs="Times New Roman"/>
                <w:color w:val="000000"/>
                <w:sz w:val="20"/>
                <w:szCs w:val="20"/>
              </w:rPr>
              <w:t xml:space="preserve">д </w:t>
            </w:r>
            <w:r>
              <w:rPr>
                <w:rFonts w:ascii="Times New Roman" w:hAnsi="Times New Roman" w:cs="Times New Roman"/>
                <w:color w:val="000000"/>
                <w:sz w:val="20"/>
                <w:szCs w:val="20"/>
              </w:rPr>
              <w:t xml:space="preserve"> тока, наличие кривых и насыпей, с</w:t>
            </w:r>
            <w:r w:rsidR="00BA1286">
              <w:rPr>
                <w:rFonts w:ascii="Times New Roman" w:hAnsi="Times New Roman" w:cs="Times New Roman"/>
                <w:color w:val="000000"/>
                <w:sz w:val="20"/>
                <w:szCs w:val="20"/>
              </w:rPr>
              <w:t>оставить план контактной сети перегона</w:t>
            </w:r>
          </w:p>
        </w:tc>
      </w:tr>
      <w:tr w:rsidR="00A22357" w:rsidRPr="006459F1" w14:paraId="2F0CD7F3" w14:textId="77777777" w:rsidTr="00650C9B">
        <w:trPr>
          <w:trHeight w:val="510"/>
        </w:trPr>
        <w:tc>
          <w:tcPr>
            <w:tcW w:w="5495" w:type="dxa"/>
          </w:tcPr>
          <w:p w14:paraId="569092C1" w14:textId="77777777" w:rsidR="00A22357" w:rsidRPr="00A22357" w:rsidRDefault="00650C9B" w:rsidP="00650C9B">
            <w:pPr>
              <w:jc w:val="both"/>
              <w:rPr>
                <w:rFonts w:ascii="Times New Roman" w:eastAsia="Times New Roman" w:hAnsi="Times New Roman"/>
                <w:bCs/>
                <w:i/>
                <w:iCs/>
                <w:color w:val="000000" w:themeColor="text1"/>
                <w:sz w:val="20"/>
                <w:szCs w:val="20"/>
              </w:rPr>
            </w:pPr>
            <w:r w:rsidRPr="00650C9B">
              <w:rPr>
                <w:rFonts w:ascii="Times New Roman" w:hAnsi="Times New Roman" w:cs="Times New Roman"/>
                <w:color w:val="000000" w:themeColor="text1"/>
                <w:sz w:val="20"/>
                <w:szCs w:val="20"/>
              </w:rPr>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c>
          <w:tcPr>
            <w:tcW w:w="5137" w:type="dxa"/>
          </w:tcPr>
          <w:p w14:paraId="035AE9A8" w14:textId="77777777" w:rsidR="00BF5AE6" w:rsidRDefault="00BF5AE6" w:rsidP="00650C9B">
            <w:r w:rsidRPr="00A158CD">
              <w:rPr>
                <w:rFonts w:ascii="Times New Roman" w:eastAsia="Times New Roman" w:hAnsi="Times New Roman" w:cs="Times New Roman"/>
                <w:bCs/>
                <w:iCs/>
                <w:sz w:val="20"/>
                <w:szCs w:val="20"/>
              </w:rPr>
              <w:t>Обучающийся умеет:</w:t>
            </w:r>
            <w:r w:rsidRPr="00A158C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выполнять визуальную и приборную диагностику контактной сети</w:t>
            </w:r>
          </w:p>
          <w:p w14:paraId="51C288F4" w14:textId="77777777" w:rsidR="00A22357" w:rsidRDefault="00A22357" w:rsidP="00650C9B">
            <w:pPr>
              <w:rPr>
                <w:rFonts w:ascii="Times New Roman" w:eastAsia="Times New Roman" w:hAnsi="Times New Roman"/>
                <w:bCs/>
                <w:i/>
                <w:iCs/>
                <w:sz w:val="20"/>
                <w:szCs w:val="20"/>
              </w:rPr>
            </w:pPr>
          </w:p>
        </w:tc>
      </w:tr>
      <w:tr w:rsidR="00A22357" w:rsidRPr="006459F1" w14:paraId="76014ECD" w14:textId="77777777" w:rsidTr="00650C9B">
        <w:trPr>
          <w:trHeight w:val="743"/>
        </w:trPr>
        <w:tc>
          <w:tcPr>
            <w:tcW w:w="10632" w:type="dxa"/>
            <w:gridSpan w:val="2"/>
          </w:tcPr>
          <w:p w14:paraId="1AC560EB" w14:textId="77777777" w:rsidR="00A22357" w:rsidRPr="00BF5AE6" w:rsidRDefault="00A22357" w:rsidP="00650C9B">
            <w:pPr>
              <w:pStyle w:val="a6"/>
              <w:numPr>
                <w:ilvl w:val="0"/>
                <w:numId w:val="58"/>
              </w:numPr>
              <w:ind w:left="284" w:firstLine="0"/>
              <w:jc w:val="both"/>
              <w:rPr>
                <w:rFonts w:ascii="Times New Roman" w:hAnsi="Times New Roman"/>
                <w:bCs/>
                <w:i/>
                <w:iCs/>
                <w:color w:val="000000" w:themeColor="text1"/>
                <w:sz w:val="20"/>
                <w:szCs w:val="20"/>
              </w:rPr>
            </w:pPr>
            <w:r w:rsidRPr="00BF5AE6">
              <w:rPr>
                <w:rFonts w:ascii="Times New Roman" w:hAnsi="Times New Roman"/>
                <w:bCs/>
                <w:iCs/>
                <w:color w:val="000000" w:themeColor="text1"/>
                <w:sz w:val="20"/>
                <w:szCs w:val="20"/>
              </w:rPr>
              <w:t>При помощи микрометра и штангенциркуля произвести замер остаточной высоты контактного провода</w:t>
            </w:r>
            <w:r w:rsidR="00730241">
              <w:rPr>
                <w:rFonts w:ascii="Times New Roman" w:hAnsi="Times New Roman"/>
                <w:bCs/>
                <w:iCs/>
                <w:color w:val="000000" w:themeColor="text1"/>
                <w:sz w:val="20"/>
                <w:szCs w:val="20"/>
              </w:rPr>
              <w:t xml:space="preserve"> в учебной лаборатории</w:t>
            </w:r>
          </w:p>
          <w:p w14:paraId="2123D078" w14:textId="77777777" w:rsidR="00A22357" w:rsidRPr="00BF5AE6" w:rsidRDefault="00A22357" w:rsidP="00650C9B">
            <w:pPr>
              <w:widowControl w:val="0"/>
              <w:numPr>
                <w:ilvl w:val="0"/>
                <w:numId w:val="58"/>
              </w:numPr>
              <w:shd w:val="clear" w:color="auto" w:fill="FFFFFF"/>
              <w:autoSpaceDE w:val="0"/>
              <w:autoSpaceDN w:val="0"/>
              <w:adjustRightInd w:val="0"/>
              <w:spacing w:line="360" w:lineRule="auto"/>
              <w:ind w:left="284" w:firstLine="0"/>
              <w:jc w:val="both"/>
              <w:rPr>
                <w:rFonts w:ascii="Times New Roman" w:hAnsi="Times New Roman" w:cs="Times New Roman"/>
                <w:color w:val="000000"/>
                <w:sz w:val="20"/>
                <w:szCs w:val="20"/>
              </w:rPr>
            </w:pPr>
            <w:r>
              <w:rPr>
                <w:rFonts w:ascii="Times New Roman" w:hAnsi="Times New Roman"/>
                <w:bCs/>
                <w:iCs/>
                <w:color w:val="000000" w:themeColor="text1"/>
                <w:sz w:val="20"/>
                <w:szCs w:val="20"/>
              </w:rPr>
              <w:t xml:space="preserve">При помощи пирометра и тепловизора произвести </w:t>
            </w:r>
            <w:r w:rsidR="00F43621">
              <w:rPr>
                <w:rFonts w:ascii="Times New Roman" w:hAnsi="Times New Roman"/>
                <w:bCs/>
                <w:iCs/>
                <w:color w:val="000000" w:themeColor="text1"/>
                <w:sz w:val="20"/>
                <w:szCs w:val="20"/>
              </w:rPr>
              <w:t>оценку нагрев</w:t>
            </w:r>
            <w:r w:rsidR="00730241">
              <w:rPr>
                <w:rFonts w:ascii="Times New Roman" w:hAnsi="Times New Roman"/>
                <w:bCs/>
                <w:iCs/>
                <w:color w:val="000000" w:themeColor="text1"/>
                <w:sz w:val="20"/>
                <w:szCs w:val="20"/>
              </w:rPr>
              <w:t xml:space="preserve">а </w:t>
            </w:r>
            <w:r w:rsidR="00F43621">
              <w:rPr>
                <w:rFonts w:ascii="Times New Roman" w:hAnsi="Times New Roman"/>
                <w:bCs/>
                <w:iCs/>
                <w:color w:val="000000" w:themeColor="text1"/>
                <w:sz w:val="20"/>
                <w:szCs w:val="20"/>
              </w:rPr>
              <w:t xml:space="preserve">элементов контактной сети </w:t>
            </w:r>
            <w:r w:rsidR="00730241">
              <w:rPr>
                <w:rFonts w:ascii="Times New Roman" w:hAnsi="Times New Roman"/>
                <w:bCs/>
                <w:iCs/>
                <w:color w:val="000000" w:themeColor="text1"/>
                <w:sz w:val="20"/>
                <w:szCs w:val="20"/>
              </w:rPr>
              <w:t>в учебной лаборатории</w:t>
            </w:r>
            <w:r w:rsidR="00BF5AE6" w:rsidRPr="00A22357">
              <w:rPr>
                <w:rFonts w:ascii="Times New Roman" w:hAnsi="Times New Roman" w:cs="Times New Roman"/>
                <w:color w:val="000000"/>
                <w:sz w:val="20"/>
                <w:szCs w:val="20"/>
              </w:rPr>
              <w:t xml:space="preserve"> </w:t>
            </w:r>
          </w:p>
        </w:tc>
      </w:tr>
      <w:tr w:rsidR="00A22357" w:rsidRPr="006459F1" w14:paraId="02E9B5E3" w14:textId="77777777" w:rsidTr="00650C9B">
        <w:trPr>
          <w:trHeight w:val="514"/>
        </w:trPr>
        <w:tc>
          <w:tcPr>
            <w:tcW w:w="5495" w:type="dxa"/>
          </w:tcPr>
          <w:p w14:paraId="2B390C0E" w14:textId="77777777" w:rsidR="00A22357" w:rsidRPr="00A22357" w:rsidRDefault="00650C9B" w:rsidP="00650C9B">
            <w:pPr>
              <w:jc w:val="both"/>
              <w:rPr>
                <w:rFonts w:ascii="Times New Roman" w:eastAsia="Times New Roman" w:hAnsi="Times New Roman"/>
                <w:bCs/>
                <w:i/>
                <w:iCs/>
                <w:color w:val="000000" w:themeColor="text1"/>
                <w:sz w:val="20"/>
                <w:szCs w:val="20"/>
              </w:rPr>
            </w:pPr>
            <w:r w:rsidRPr="00650C9B">
              <w:rPr>
                <w:rFonts w:ascii="Times New Roman" w:hAnsi="Times New Roman" w:cs="Times New Roman"/>
                <w:color w:val="000000" w:themeColor="text1"/>
                <w:sz w:val="20"/>
                <w:szCs w:val="20"/>
              </w:rPr>
              <w:t>ПК-8.2</w:t>
            </w:r>
            <w:proofErr w:type="gramStart"/>
            <w:r w:rsidRPr="00650C9B">
              <w:rPr>
                <w:rFonts w:ascii="Times New Roman" w:hAnsi="Times New Roman" w:cs="Times New Roman"/>
                <w:color w:val="000000" w:themeColor="text1"/>
                <w:sz w:val="20"/>
                <w:szCs w:val="20"/>
              </w:rPr>
              <w:t>: Выполняет</w:t>
            </w:r>
            <w:proofErr w:type="gramEnd"/>
            <w:r w:rsidRPr="00650C9B">
              <w:rPr>
                <w:rFonts w:ascii="Times New Roman" w:hAnsi="Times New Roman" w:cs="Times New Roman"/>
                <w:color w:val="000000" w:themeColor="text1"/>
                <w:sz w:val="20"/>
                <w:szCs w:val="20"/>
              </w:rPr>
              <w:t xml:space="preserve"> расчеты, выбор и проверку оборудования, составляет схемы объектов при проектировании систем электроснабжения</w:t>
            </w:r>
          </w:p>
        </w:tc>
        <w:tc>
          <w:tcPr>
            <w:tcW w:w="5137" w:type="dxa"/>
          </w:tcPr>
          <w:p w14:paraId="4690390C" w14:textId="77777777" w:rsidR="00BF5AE6" w:rsidRDefault="00BF5AE6" w:rsidP="00650C9B">
            <w:r w:rsidRPr="00A158CD">
              <w:rPr>
                <w:rFonts w:ascii="Times New Roman" w:eastAsia="Times New Roman" w:hAnsi="Times New Roman" w:cs="Times New Roman"/>
                <w:bCs/>
                <w:iCs/>
                <w:sz w:val="20"/>
                <w:szCs w:val="20"/>
              </w:rPr>
              <w:t>Обучающийся владеет:</w:t>
            </w:r>
            <w:r w:rsidRPr="00A158CD">
              <w:rPr>
                <w:rFonts w:ascii="Times New Roman" w:eastAsia="Times New Roman" w:hAnsi="Times New Roman" w:cs="Times New Roman"/>
                <w:iCs/>
                <w:kern w:val="24"/>
                <w:sz w:val="20"/>
                <w:szCs w:val="20"/>
              </w:rPr>
              <w:t xml:space="preserve"> </w:t>
            </w:r>
            <w:r>
              <w:rPr>
                <w:rFonts w:ascii="Times New Roman" w:eastAsia="Times New Roman" w:hAnsi="Times New Roman" w:cs="Times New Roman"/>
                <w:color w:val="000000"/>
                <w:sz w:val="20"/>
                <w:szCs w:val="20"/>
              </w:rPr>
              <w:t xml:space="preserve">умением проводить выбор и проверку основных устройств контактной сети  </w:t>
            </w:r>
          </w:p>
          <w:p w14:paraId="25E95189" w14:textId="77777777" w:rsidR="00A22357" w:rsidRDefault="00A22357" w:rsidP="00650C9B">
            <w:pPr>
              <w:jc w:val="both"/>
              <w:rPr>
                <w:rFonts w:ascii="Times New Roman" w:eastAsia="Times New Roman" w:hAnsi="Times New Roman"/>
                <w:bCs/>
                <w:i/>
                <w:iCs/>
                <w:sz w:val="20"/>
                <w:szCs w:val="20"/>
              </w:rPr>
            </w:pPr>
          </w:p>
        </w:tc>
      </w:tr>
      <w:tr w:rsidR="00650C9B" w:rsidRPr="006459F1" w14:paraId="388DA1DC" w14:textId="77777777" w:rsidTr="00F963A6">
        <w:trPr>
          <w:trHeight w:val="3815"/>
        </w:trPr>
        <w:tc>
          <w:tcPr>
            <w:tcW w:w="10632" w:type="dxa"/>
            <w:gridSpan w:val="2"/>
          </w:tcPr>
          <w:p w14:paraId="5AF37305" w14:textId="77777777" w:rsidR="00650C9B" w:rsidRPr="00BF5AE6" w:rsidRDefault="00650C9B" w:rsidP="00650C9B">
            <w:pPr>
              <w:pStyle w:val="a6"/>
              <w:widowControl w:val="0"/>
              <w:numPr>
                <w:ilvl w:val="0"/>
                <w:numId w:val="58"/>
              </w:numPr>
              <w:shd w:val="clear" w:color="auto" w:fill="FFFFFF"/>
              <w:tabs>
                <w:tab w:val="left" w:pos="293"/>
              </w:tabs>
              <w:autoSpaceDE w:val="0"/>
              <w:autoSpaceDN w:val="0"/>
              <w:adjustRightInd w:val="0"/>
              <w:spacing w:line="360" w:lineRule="auto"/>
              <w:ind w:left="284" w:firstLine="0"/>
              <w:jc w:val="both"/>
              <w:rPr>
                <w:rFonts w:ascii="Times New Roman" w:hAnsi="Times New Roman"/>
                <w:color w:val="000000"/>
                <w:sz w:val="20"/>
                <w:szCs w:val="20"/>
              </w:rPr>
            </w:pPr>
            <w:r>
              <w:rPr>
                <w:rFonts w:ascii="Times New Roman" w:hAnsi="Times New Roman"/>
                <w:color w:val="000000"/>
                <w:sz w:val="20"/>
                <w:szCs w:val="20"/>
              </w:rPr>
              <w:t>На основании выбранных длин пролетов и нагрузок на провода и тросы п</w:t>
            </w:r>
            <w:r w:rsidRPr="00BF5AE6">
              <w:rPr>
                <w:rFonts w:ascii="Times New Roman" w:hAnsi="Times New Roman"/>
                <w:color w:val="000000"/>
                <w:sz w:val="20"/>
                <w:szCs w:val="20"/>
              </w:rPr>
              <w:t>роизвести выбор поддерживающих конструкций (жестких поперечин, консолей, фиксаторов)</w:t>
            </w:r>
          </w:p>
          <w:p w14:paraId="48907171" w14:textId="77777777" w:rsidR="00650C9B" w:rsidRPr="00A22357" w:rsidRDefault="00650C9B" w:rsidP="00650C9B">
            <w:pPr>
              <w:widowControl w:val="0"/>
              <w:numPr>
                <w:ilvl w:val="0"/>
                <w:numId w:val="58"/>
              </w:numPr>
              <w:shd w:val="clear" w:color="auto" w:fill="FFFFFF"/>
              <w:autoSpaceDE w:val="0"/>
              <w:autoSpaceDN w:val="0"/>
              <w:adjustRightInd w:val="0"/>
              <w:spacing w:line="360" w:lineRule="auto"/>
              <w:ind w:left="284" w:firstLine="0"/>
              <w:jc w:val="both"/>
              <w:rPr>
                <w:rFonts w:ascii="Times New Roman" w:hAnsi="Times New Roman" w:cs="Times New Roman"/>
                <w:color w:val="000000"/>
                <w:sz w:val="20"/>
                <w:szCs w:val="20"/>
              </w:rPr>
            </w:pPr>
            <w:r>
              <w:rPr>
                <w:rFonts w:ascii="Times New Roman" w:hAnsi="Times New Roman"/>
                <w:color w:val="000000"/>
                <w:sz w:val="20"/>
                <w:szCs w:val="20"/>
              </w:rPr>
              <w:t>На основании выбранных длин пролетов и нагрузок на провода и тросы</w:t>
            </w:r>
            <w:r w:rsidRPr="00A22357">
              <w:rPr>
                <w:rFonts w:ascii="Times New Roman" w:hAnsi="Times New Roman" w:cs="Times New Roman"/>
                <w:color w:val="000000"/>
                <w:sz w:val="20"/>
                <w:szCs w:val="20"/>
              </w:rPr>
              <w:t xml:space="preserve"> </w:t>
            </w:r>
            <w:r>
              <w:rPr>
                <w:rFonts w:ascii="Times New Roman" w:hAnsi="Times New Roman" w:cs="Times New Roman"/>
                <w:color w:val="000000"/>
                <w:sz w:val="20"/>
                <w:szCs w:val="20"/>
              </w:rPr>
              <w:t>п</w:t>
            </w:r>
            <w:r w:rsidRPr="00A22357">
              <w:rPr>
                <w:rFonts w:ascii="Times New Roman" w:hAnsi="Times New Roman" w:cs="Times New Roman"/>
                <w:color w:val="000000"/>
                <w:sz w:val="20"/>
                <w:szCs w:val="20"/>
              </w:rPr>
              <w:t xml:space="preserve">роизвести расчёт и выбор опор контактной сети </w:t>
            </w:r>
          </w:p>
          <w:p w14:paraId="685CD8BC" w14:textId="77777777" w:rsidR="00650C9B" w:rsidRPr="00A22357" w:rsidRDefault="00650C9B" w:rsidP="00650C9B">
            <w:pPr>
              <w:widowControl w:val="0"/>
              <w:numPr>
                <w:ilvl w:val="0"/>
                <w:numId w:val="58"/>
              </w:numPr>
              <w:shd w:val="clear" w:color="auto" w:fill="FFFFFF"/>
              <w:autoSpaceDE w:val="0"/>
              <w:autoSpaceDN w:val="0"/>
              <w:adjustRightInd w:val="0"/>
              <w:spacing w:line="360" w:lineRule="auto"/>
              <w:ind w:left="284"/>
              <w:jc w:val="both"/>
              <w:rPr>
                <w:rFonts w:ascii="Times New Roman" w:hAnsi="Times New Roman" w:cs="Times New Roman"/>
                <w:color w:val="000000"/>
                <w:sz w:val="20"/>
                <w:szCs w:val="20"/>
              </w:rPr>
            </w:pPr>
            <w:r>
              <w:rPr>
                <w:rFonts w:ascii="Times New Roman" w:hAnsi="Times New Roman" w:cs="Times New Roman"/>
                <w:color w:val="000000"/>
                <w:sz w:val="20"/>
                <w:szCs w:val="20"/>
              </w:rPr>
              <w:t>Учитывая конструктивную высоту, род тока и тип подвески п</w:t>
            </w:r>
            <w:r w:rsidRPr="00A22357">
              <w:rPr>
                <w:rFonts w:ascii="Times New Roman" w:hAnsi="Times New Roman" w:cs="Times New Roman"/>
                <w:color w:val="000000"/>
                <w:sz w:val="20"/>
                <w:szCs w:val="20"/>
              </w:rPr>
              <w:t xml:space="preserve">роизвести выбор прохода контактной подвески в искусственных сооружениях на станции и перегоне </w:t>
            </w:r>
          </w:p>
          <w:p w14:paraId="4CF39896" w14:textId="77777777" w:rsidR="00650C9B" w:rsidRPr="002103AC" w:rsidRDefault="00650C9B" w:rsidP="00650C9B">
            <w:pPr>
              <w:widowControl w:val="0"/>
              <w:numPr>
                <w:ilvl w:val="0"/>
                <w:numId w:val="58"/>
              </w:numPr>
              <w:shd w:val="clear" w:color="auto" w:fill="FFFFFF"/>
              <w:autoSpaceDE w:val="0"/>
              <w:autoSpaceDN w:val="0"/>
              <w:adjustRightInd w:val="0"/>
              <w:spacing w:line="360" w:lineRule="auto"/>
              <w:ind w:left="284"/>
              <w:jc w:val="both"/>
              <w:rPr>
                <w:rFonts w:ascii="Times New Roman" w:eastAsia="Times New Roman" w:hAnsi="Times New Roman"/>
                <w:bCs/>
                <w:iCs/>
                <w:sz w:val="20"/>
                <w:szCs w:val="20"/>
              </w:rPr>
            </w:pPr>
            <w:r>
              <w:rPr>
                <w:rFonts w:ascii="Times New Roman" w:hAnsi="Times New Roman"/>
                <w:color w:val="000000"/>
                <w:sz w:val="20"/>
                <w:szCs w:val="20"/>
              </w:rPr>
              <w:t>Зная род тока составить схему питания и секционирования станции</w:t>
            </w:r>
          </w:p>
          <w:p w14:paraId="383188BC" w14:textId="77777777" w:rsidR="00650C9B" w:rsidRPr="00BF5AE6" w:rsidRDefault="00650C9B" w:rsidP="00650C9B">
            <w:pPr>
              <w:pStyle w:val="a6"/>
              <w:widowControl w:val="0"/>
              <w:numPr>
                <w:ilvl w:val="0"/>
                <w:numId w:val="58"/>
              </w:numPr>
              <w:shd w:val="clear" w:color="auto" w:fill="FFFFFF"/>
              <w:tabs>
                <w:tab w:val="left" w:pos="293"/>
              </w:tabs>
              <w:autoSpaceDE w:val="0"/>
              <w:autoSpaceDN w:val="0"/>
              <w:adjustRightInd w:val="0"/>
              <w:spacing w:line="360" w:lineRule="auto"/>
              <w:ind w:left="142" w:firstLine="0"/>
              <w:jc w:val="both"/>
              <w:rPr>
                <w:rFonts w:ascii="Times New Roman" w:hAnsi="Times New Roman"/>
                <w:bCs/>
                <w:iCs/>
                <w:sz w:val="20"/>
                <w:szCs w:val="20"/>
              </w:rPr>
            </w:pPr>
            <w:r>
              <w:rPr>
                <w:rFonts w:ascii="Times New Roman" w:hAnsi="Times New Roman"/>
                <w:bCs/>
                <w:iCs/>
                <w:sz w:val="20"/>
                <w:szCs w:val="20"/>
              </w:rPr>
              <w:t xml:space="preserve">Зная нормативную скорость ветра и тип местности </w:t>
            </w:r>
            <w:proofErr w:type="gramStart"/>
            <w:r>
              <w:rPr>
                <w:rFonts w:ascii="Times New Roman" w:hAnsi="Times New Roman"/>
                <w:bCs/>
                <w:iCs/>
                <w:sz w:val="20"/>
                <w:szCs w:val="20"/>
              </w:rPr>
              <w:t>( насыпь</w:t>
            </w:r>
            <w:proofErr w:type="gramEnd"/>
            <w:r>
              <w:rPr>
                <w:rFonts w:ascii="Times New Roman" w:hAnsi="Times New Roman"/>
                <w:bCs/>
                <w:iCs/>
                <w:sz w:val="20"/>
                <w:szCs w:val="20"/>
              </w:rPr>
              <w:t>, открытая местность, защищенная от ветра местность) о</w:t>
            </w:r>
            <w:r w:rsidRPr="00BF5AE6">
              <w:rPr>
                <w:rFonts w:ascii="Times New Roman" w:hAnsi="Times New Roman"/>
                <w:bCs/>
                <w:iCs/>
                <w:sz w:val="20"/>
                <w:szCs w:val="20"/>
              </w:rPr>
              <w:t>ценить зависимость влияния скорости ветра на вибрацию контактной подвески</w:t>
            </w:r>
          </w:p>
          <w:p w14:paraId="5F5770C2" w14:textId="77777777" w:rsidR="00650C9B" w:rsidRPr="00FE0E17" w:rsidRDefault="00650C9B" w:rsidP="00650C9B">
            <w:pPr>
              <w:pStyle w:val="a6"/>
              <w:numPr>
                <w:ilvl w:val="0"/>
                <w:numId w:val="58"/>
              </w:numPr>
              <w:ind w:left="142" w:firstLine="0"/>
              <w:jc w:val="both"/>
              <w:rPr>
                <w:rFonts w:ascii="Times New Roman" w:hAnsi="Times New Roman"/>
                <w:bCs/>
                <w:i/>
                <w:iCs/>
                <w:color w:val="000000" w:themeColor="text1"/>
                <w:sz w:val="20"/>
                <w:szCs w:val="20"/>
              </w:rPr>
            </w:pPr>
            <w:r w:rsidRPr="00BF5AE6">
              <w:rPr>
                <w:rFonts w:ascii="Times New Roman" w:hAnsi="Times New Roman"/>
                <w:bCs/>
                <w:iCs/>
                <w:sz w:val="20"/>
                <w:szCs w:val="20"/>
              </w:rPr>
              <w:t>Описать работу контактной подвески, расположенной на мостах</w:t>
            </w:r>
            <w:r>
              <w:rPr>
                <w:rFonts w:ascii="Times New Roman" w:hAnsi="Times New Roman"/>
                <w:bCs/>
                <w:iCs/>
                <w:sz w:val="20"/>
                <w:szCs w:val="20"/>
              </w:rPr>
              <w:t xml:space="preserve"> с ездой понизу и поверху. Сформулировать отличия</w:t>
            </w:r>
          </w:p>
        </w:tc>
      </w:tr>
    </w:tbl>
    <w:p w14:paraId="2C875787" w14:textId="77777777" w:rsidR="002103AC" w:rsidRPr="00AA3A78" w:rsidRDefault="002103AC" w:rsidP="006459F1">
      <w:pPr>
        <w:spacing w:after="0" w:line="240" w:lineRule="auto"/>
        <w:ind w:firstLine="709"/>
        <w:jc w:val="center"/>
        <w:rPr>
          <w:rFonts w:ascii="Times New Roman" w:eastAsia="Times New Roman" w:hAnsi="Times New Roman" w:cs="Times New Roman"/>
          <w:b/>
          <w:bCs/>
          <w:iCs/>
          <w:sz w:val="24"/>
          <w:szCs w:val="24"/>
          <w:highlight w:val="green"/>
        </w:rPr>
      </w:pPr>
    </w:p>
    <w:p w14:paraId="5F35B161" w14:textId="77777777" w:rsidR="006459F1" w:rsidRPr="00824949" w:rsidRDefault="00824949" w:rsidP="00824949">
      <w:pPr>
        <w:spacing w:after="0" w:line="240" w:lineRule="auto"/>
        <w:ind w:left="709"/>
        <w:jc w:val="both"/>
        <w:rPr>
          <w:rFonts w:ascii="Times New Roman" w:hAnsi="Times New Roman"/>
          <w:bCs/>
          <w:iCs/>
          <w:sz w:val="24"/>
          <w:szCs w:val="24"/>
        </w:rPr>
      </w:pPr>
      <w:r>
        <w:rPr>
          <w:rFonts w:ascii="Times New Roman" w:hAnsi="Times New Roman"/>
          <w:bCs/>
          <w:iCs/>
          <w:sz w:val="24"/>
          <w:szCs w:val="24"/>
        </w:rPr>
        <w:t xml:space="preserve">2.3 </w:t>
      </w:r>
      <w:r w:rsidR="005A5D95" w:rsidRPr="00824949">
        <w:rPr>
          <w:rFonts w:ascii="Times New Roman" w:hAnsi="Times New Roman"/>
          <w:bCs/>
          <w:iCs/>
          <w:sz w:val="24"/>
          <w:szCs w:val="24"/>
        </w:rPr>
        <w:t xml:space="preserve">Перечень вопросов для подготовки </w:t>
      </w:r>
      <w:r w:rsidR="00544B2D" w:rsidRPr="00824949">
        <w:rPr>
          <w:rFonts w:ascii="Times New Roman" w:hAnsi="Times New Roman"/>
          <w:bCs/>
          <w:iCs/>
          <w:sz w:val="24"/>
          <w:szCs w:val="24"/>
        </w:rPr>
        <w:t xml:space="preserve">обучающихся </w:t>
      </w:r>
      <w:r w:rsidR="005A5D95" w:rsidRPr="00824949">
        <w:rPr>
          <w:rFonts w:ascii="Times New Roman" w:hAnsi="Times New Roman"/>
          <w:bCs/>
          <w:iCs/>
          <w:sz w:val="24"/>
          <w:szCs w:val="24"/>
        </w:rPr>
        <w:t>к промежуточной аттестации</w:t>
      </w:r>
    </w:p>
    <w:p w14:paraId="29E2C030" w14:textId="77777777" w:rsidR="00F43621" w:rsidRPr="00AA3A78" w:rsidRDefault="00F43621" w:rsidP="00F43621">
      <w:pPr>
        <w:pStyle w:val="a6"/>
        <w:spacing w:after="0" w:line="240" w:lineRule="auto"/>
        <w:ind w:left="1174"/>
        <w:jc w:val="both"/>
        <w:rPr>
          <w:rFonts w:ascii="Times New Roman" w:hAnsi="Times New Roman"/>
          <w:bCs/>
          <w:iCs/>
          <w:sz w:val="24"/>
          <w:szCs w:val="24"/>
        </w:rPr>
      </w:pPr>
    </w:p>
    <w:tbl>
      <w:tblPr>
        <w:tblW w:w="0" w:type="auto"/>
        <w:tblLook w:val="04A0" w:firstRow="1" w:lastRow="0" w:firstColumn="1" w:lastColumn="0" w:noHBand="0" w:noVBand="1"/>
      </w:tblPr>
      <w:tblGrid>
        <w:gridCol w:w="10989"/>
      </w:tblGrid>
      <w:tr w:rsidR="00F43621" w:rsidRPr="00AA3A78" w14:paraId="74DE7F11" w14:textId="77777777" w:rsidTr="00F43621">
        <w:trPr>
          <w:cantSplit/>
        </w:trPr>
        <w:tc>
          <w:tcPr>
            <w:tcW w:w="0" w:type="auto"/>
            <w:shd w:val="clear" w:color="auto" w:fill="auto"/>
          </w:tcPr>
          <w:p w14:paraId="7AF3C52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Назначение и требования к контактной сети.</w:t>
            </w:r>
          </w:p>
        </w:tc>
      </w:tr>
      <w:tr w:rsidR="00F43621" w:rsidRPr="00AA3A78" w14:paraId="04D2FB70" w14:textId="77777777" w:rsidTr="00F43621">
        <w:trPr>
          <w:cantSplit/>
        </w:trPr>
        <w:tc>
          <w:tcPr>
            <w:tcW w:w="0" w:type="auto"/>
            <w:shd w:val="clear" w:color="auto" w:fill="auto"/>
          </w:tcPr>
          <w:p w14:paraId="16BDA79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Упрощенная формула провисания и длины нити.</w:t>
            </w:r>
          </w:p>
        </w:tc>
      </w:tr>
      <w:tr w:rsidR="00F43621" w:rsidRPr="00AA3A78" w14:paraId="291E454D" w14:textId="77777777" w:rsidTr="00F43621">
        <w:trPr>
          <w:cantSplit/>
        </w:trPr>
        <w:tc>
          <w:tcPr>
            <w:tcW w:w="0" w:type="auto"/>
            <w:shd w:val="clear" w:color="auto" w:fill="auto"/>
          </w:tcPr>
          <w:p w14:paraId="2D04B84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Последовательность расчета свободно подвешенного провода.</w:t>
            </w:r>
          </w:p>
        </w:tc>
      </w:tr>
      <w:tr w:rsidR="00F43621" w:rsidRPr="00AA3A78" w14:paraId="29C636E8" w14:textId="77777777" w:rsidTr="00F43621">
        <w:trPr>
          <w:cantSplit/>
        </w:trPr>
        <w:tc>
          <w:tcPr>
            <w:tcW w:w="0" w:type="auto"/>
            <w:shd w:val="clear" w:color="auto" w:fill="auto"/>
          </w:tcPr>
          <w:p w14:paraId="095555B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Результирующие нагрузки (свободно подвешенный провод)</w:t>
            </w:r>
          </w:p>
        </w:tc>
      </w:tr>
      <w:tr w:rsidR="00F43621" w:rsidRPr="00AA3A78" w14:paraId="76D4FF83" w14:textId="77777777" w:rsidTr="00F43621">
        <w:trPr>
          <w:cantSplit/>
        </w:trPr>
        <w:tc>
          <w:tcPr>
            <w:tcW w:w="0" w:type="auto"/>
            <w:shd w:val="clear" w:color="auto" w:fill="auto"/>
          </w:tcPr>
          <w:p w14:paraId="34352B9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Критический пролет (свободно подвешенный провод)</w:t>
            </w:r>
          </w:p>
        </w:tc>
      </w:tr>
      <w:tr w:rsidR="00F43621" w:rsidRPr="00AA3A78" w14:paraId="1ADB6366" w14:textId="77777777" w:rsidTr="00F43621">
        <w:trPr>
          <w:cantSplit/>
        </w:trPr>
        <w:tc>
          <w:tcPr>
            <w:tcW w:w="0" w:type="auto"/>
            <w:shd w:val="clear" w:color="auto" w:fill="auto"/>
          </w:tcPr>
          <w:p w14:paraId="645B3A6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Уравнение состояния свободно подвешенного провода</w:t>
            </w:r>
          </w:p>
        </w:tc>
      </w:tr>
      <w:tr w:rsidR="00F43621" w:rsidRPr="00AA3A78" w14:paraId="06959F62" w14:textId="77777777" w:rsidTr="00F43621">
        <w:trPr>
          <w:cantSplit/>
        </w:trPr>
        <w:tc>
          <w:tcPr>
            <w:tcW w:w="0" w:type="auto"/>
            <w:shd w:val="clear" w:color="auto" w:fill="auto"/>
          </w:tcPr>
          <w:p w14:paraId="6D80F07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расчетных нагрузок в режиме гололеда с ветром (цепная подвеска).</w:t>
            </w:r>
          </w:p>
        </w:tc>
      </w:tr>
      <w:tr w:rsidR="00F43621" w:rsidRPr="00AA3A78" w14:paraId="49D644D0" w14:textId="77777777" w:rsidTr="00F43621">
        <w:trPr>
          <w:cantSplit/>
        </w:trPr>
        <w:tc>
          <w:tcPr>
            <w:tcW w:w="0" w:type="auto"/>
            <w:shd w:val="clear" w:color="auto" w:fill="auto"/>
          </w:tcPr>
          <w:p w14:paraId="3510353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lastRenderedPageBreak/>
              <w:t>Критическая нагрузка (свободно подвешенный провод).</w:t>
            </w:r>
          </w:p>
        </w:tc>
      </w:tr>
      <w:tr w:rsidR="00F43621" w:rsidRPr="00AA3A78" w14:paraId="69F0E2F3" w14:textId="77777777" w:rsidTr="00F43621">
        <w:trPr>
          <w:cantSplit/>
        </w:trPr>
        <w:tc>
          <w:tcPr>
            <w:tcW w:w="0" w:type="auto"/>
            <w:shd w:val="clear" w:color="auto" w:fill="auto"/>
          </w:tcPr>
          <w:p w14:paraId="3C1AC47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расчетных нагрузок без дополнительных влияний (свободно подвешенный провод)</w:t>
            </w:r>
          </w:p>
        </w:tc>
      </w:tr>
      <w:tr w:rsidR="00F43621" w:rsidRPr="00AA3A78" w14:paraId="6F8EB09E" w14:textId="77777777" w:rsidTr="00F43621">
        <w:trPr>
          <w:cantSplit/>
        </w:trPr>
        <w:tc>
          <w:tcPr>
            <w:tcW w:w="0" w:type="auto"/>
            <w:shd w:val="clear" w:color="auto" w:fill="auto"/>
          </w:tcPr>
          <w:p w14:paraId="593F619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Вывод точного уравнения свободно подвешенного провода</w:t>
            </w:r>
          </w:p>
        </w:tc>
      </w:tr>
      <w:tr w:rsidR="00F43621" w:rsidRPr="00AA3A78" w14:paraId="2861EB97" w14:textId="77777777" w:rsidTr="00F43621">
        <w:trPr>
          <w:cantSplit/>
        </w:trPr>
        <w:tc>
          <w:tcPr>
            <w:tcW w:w="0" w:type="auto"/>
            <w:shd w:val="clear" w:color="auto" w:fill="auto"/>
          </w:tcPr>
          <w:p w14:paraId="501A9F6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стрел провеса контактного провода</w:t>
            </w:r>
          </w:p>
        </w:tc>
      </w:tr>
      <w:tr w:rsidR="00F43621" w:rsidRPr="00AA3A78" w14:paraId="0D2E8E5E" w14:textId="77777777" w:rsidTr="00F43621">
        <w:trPr>
          <w:cantSplit/>
        </w:trPr>
        <w:tc>
          <w:tcPr>
            <w:tcW w:w="0" w:type="auto"/>
            <w:shd w:val="clear" w:color="auto" w:fill="auto"/>
          </w:tcPr>
          <w:p w14:paraId="4F97CA0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натяжений и стрел провеса несущего троса при неодновременной подвеске двух контактных проводов.</w:t>
            </w:r>
          </w:p>
        </w:tc>
      </w:tr>
      <w:tr w:rsidR="00F43621" w:rsidRPr="00AA3A78" w14:paraId="1AA011B3" w14:textId="77777777" w:rsidTr="00F43621">
        <w:trPr>
          <w:cantSplit/>
        </w:trPr>
        <w:tc>
          <w:tcPr>
            <w:tcW w:w="0" w:type="auto"/>
            <w:shd w:val="clear" w:color="auto" w:fill="auto"/>
          </w:tcPr>
          <w:p w14:paraId="4E18707C"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длин струн цепной</w:t>
            </w:r>
          </w:p>
        </w:tc>
      </w:tr>
      <w:tr w:rsidR="00F43621" w:rsidRPr="00AA3A78" w14:paraId="1E4E975A" w14:textId="77777777" w:rsidTr="00F43621">
        <w:trPr>
          <w:cantSplit/>
        </w:trPr>
        <w:tc>
          <w:tcPr>
            <w:tcW w:w="0" w:type="auto"/>
            <w:shd w:val="clear" w:color="auto" w:fill="auto"/>
          </w:tcPr>
          <w:p w14:paraId="09D3D2E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расчетного режима цепной подвески по критическому пролету.</w:t>
            </w:r>
          </w:p>
        </w:tc>
      </w:tr>
      <w:tr w:rsidR="00F43621" w:rsidRPr="00AA3A78" w14:paraId="50C6CA14" w14:textId="77777777" w:rsidTr="00F43621">
        <w:trPr>
          <w:cantSplit/>
        </w:trPr>
        <w:tc>
          <w:tcPr>
            <w:tcW w:w="0" w:type="auto"/>
            <w:shd w:val="clear" w:color="auto" w:fill="auto"/>
          </w:tcPr>
          <w:p w14:paraId="48110A5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натяжения несущего троса T0 при t0.</w:t>
            </w:r>
          </w:p>
        </w:tc>
      </w:tr>
      <w:tr w:rsidR="00F43621" w:rsidRPr="00AA3A78" w14:paraId="3039613B" w14:textId="77777777" w:rsidTr="00F43621">
        <w:trPr>
          <w:cantSplit/>
        </w:trPr>
        <w:tc>
          <w:tcPr>
            <w:tcW w:w="0" w:type="auto"/>
            <w:shd w:val="clear" w:color="auto" w:fill="auto"/>
          </w:tcPr>
          <w:p w14:paraId="7543419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расчетного режима цепной подвески по критической нагрузке.</w:t>
            </w:r>
          </w:p>
        </w:tc>
      </w:tr>
      <w:tr w:rsidR="00F43621" w:rsidRPr="00AA3A78" w14:paraId="40DD9CA4" w14:textId="77777777" w:rsidTr="00F43621">
        <w:trPr>
          <w:cantSplit/>
        </w:trPr>
        <w:tc>
          <w:tcPr>
            <w:tcW w:w="0" w:type="auto"/>
            <w:shd w:val="clear" w:color="auto" w:fill="auto"/>
          </w:tcPr>
          <w:p w14:paraId="2453E0A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 xml:space="preserve">Выбор температуры </w:t>
            </w:r>
            <w:proofErr w:type="spellStart"/>
            <w:r w:rsidRPr="00AA3A78">
              <w:rPr>
                <w:rFonts w:ascii="Times New Roman" w:hAnsi="Times New Roman"/>
                <w:sz w:val="24"/>
                <w:szCs w:val="24"/>
              </w:rPr>
              <w:t>беспровесного</w:t>
            </w:r>
            <w:proofErr w:type="spellEnd"/>
            <w:r w:rsidRPr="00AA3A78">
              <w:rPr>
                <w:rFonts w:ascii="Times New Roman" w:hAnsi="Times New Roman"/>
                <w:sz w:val="24"/>
                <w:szCs w:val="24"/>
              </w:rPr>
              <w:t xml:space="preserve"> положения контактных проводов.</w:t>
            </w:r>
          </w:p>
        </w:tc>
      </w:tr>
      <w:tr w:rsidR="00F43621" w:rsidRPr="00AA3A78" w14:paraId="71688E10" w14:textId="77777777" w:rsidTr="00F43621">
        <w:trPr>
          <w:cantSplit/>
        </w:trPr>
        <w:tc>
          <w:tcPr>
            <w:tcW w:w="0" w:type="auto"/>
            <w:shd w:val="clear" w:color="auto" w:fill="auto"/>
          </w:tcPr>
          <w:p w14:paraId="10CF07BD"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Взаимодействие контактной сети и токоприемника.</w:t>
            </w:r>
          </w:p>
        </w:tc>
      </w:tr>
      <w:tr w:rsidR="00F43621" w:rsidRPr="00AA3A78" w14:paraId="62EB62E9" w14:textId="77777777" w:rsidTr="00F43621">
        <w:trPr>
          <w:cantSplit/>
        </w:trPr>
        <w:tc>
          <w:tcPr>
            <w:tcW w:w="0" w:type="auto"/>
            <w:shd w:val="clear" w:color="auto" w:fill="auto"/>
          </w:tcPr>
          <w:p w14:paraId="531EE2B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 xml:space="preserve">Определение </w:t>
            </w:r>
            <w:proofErr w:type="spellStart"/>
            <w:r w:rsidRPr="00AA3A78">
              <w:rPr>
                <w:rFonts w:ascii="Times New Roman" w:hAnsi="Times New Roman"/>
                <w:sz w:val="24"/>
                <w:szCs w:val="24"/>
              </w:rPr>
              <w:t>Pэ</w:t>
            </w:r>
            <w:proofErr w:type="spellEnd"/>
            <w:r w:rsidRPr="00AA3A78">
              <w:rPr>
                <w:rFonts w:ascii="Times New Roman" w:hAnsi="Times New Roman"/>
                <w:sz w:val="24"/>
                <w:szCs w:val="24"/>
              </w:rPr>
              <w:t xml:space="preserve"> (эквивалентной нагрузки).</w:t>
            </w:r>
          </w:p>
        </w:tc>
      </w:tr>
      <w:tr w:rsidR="00F43621" w:rsidRPr="00AA3A78" w14:paraId="257BCD09" w14:textId="77777777" w:rsidTr="00F43621">
        <w:trPr>
          <w:cantSplit/>
        </w:trPr>
        <w:tc>
          <w:tcPr>
            <w:tcW w:w="0" w:type="auto"/>
            <w:shd w:val="clear" w:color="auto" w:fill="auto"/>
          </w:tcPr>
          <w:p w14:paraId="7B3E70D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Эквивалентный пролет свободноподвешенного провода.</w:t>
            </w:r>
          </w:p>
        </w:tc>
      </w:tr>
      <w:tr w:rsidR="00F43621" w:rsidRPr="00AA3A78" w14:paraId="50759592" w14:textId="77777777" w:rsidTr="00F43621">
        <w:trPr>
          <w:cantSplit/>
        </w:trPr>
        <w:tc>
          <w:tcPr>
            <w:tcW w:w="0" w:type="auto"/>
            <w:shd w:val="clear" w:color="auto" w:fill="auto"/>
          </w:tcPr>
          <w:p w14:paraId="19759F8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натяжений и стрел провеса разгруженного несущего троса.</w:t>
            </w:r>
          </w:p>
        </w:tc>
      </w:tr>
      <w:tr w:rsidR="00F43621" w:rsidRPr="00AA3A78" w14:paraId="44EED615" w14:textId="77777777" w:rsidTr="00F43621">
        <w:trPr>
          <w:cantSplit/>
        </w:trPr>
        <w:tc>
          <w:tcPr>
            <w:tcW w:w="0" w:type="auto"/>
            <w:shd w:val="clear" w:color="auto" w:fill="auto"/>
          </w:tcPr>
          <w:p w14:paraId="49F7DD3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Последовательность расчета полукомпенсированной цепной подвески</w:t>
            </w:r>
          </w:p>
        </w:tc>
      </w:tr>
      <w:tr w:rsidR="00F43621" w:rsidRPr="00AA3A78" w14:paraId="6D9CF2A4" w14:textId="77777777" w:rsidTr="00F43621">
        <w:trPr>
          <w:cantSplit/>
        </w:trPr>
        <w:tc>
          <w:tcPr>
            <w:tcW w:w="0" w:type="auto"/>
            <w:shd w:val="clear" w:color="auto" w:fill="auto"/>
          </w:tcPr>
          <w:p w14:paraId="1997BF9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Ветровые отклонения для цепной подвески</w:t>
            </w:r>
          </w:p>
        </w:tc>
      </w:tr>
      <w:tr w:rsidR="00F43621" w:rsidRPr="00AA3A78" w14:paraId="086A74B3" w14:textId="77777777" w:rsidTr="00F43621">
        <w:trPr>
          <w:cantSplit/>
        </w:trPr>
        <w:tc>
          <w:tcPr>
            <w:tcW w:w="0" w:type="auto"/>
            <w:shd w:val="clear" w:color="auto" w:fill="auto"/>
          </w:tcPr>
          <w:p w14:paraId="39157D0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Эквивалентный пролет цепной подвески.</w:t>
            </w:r>
          </w:p>
        </w:tc>
      </w:tr>
      <w:tr w:rsidR="00F43621" w:rsidRPr="00AA3A78" w14:paraId="1700385F" w14:textId="77777777" w:rsidTr="00F43621">
        <w:trPr>
          <w:cantSplit/>
        </w:trPr>
        <w:tc>
          <w:tcPr>
            <w:tcW w:w="0" w:type="auto"/>
            <w:shd w:val="clear" w:color="auto" w:fill="auto"/>
          </w:tcPr>
          <w:p w14:paraId="770BB3D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Критическая температура (свободно подвешенный провод).</w:t>
            </w:r>
          </w:p>
        </w:tc>
      </w:tr>
      <w:tr w:rsidR="00F43621" w:rsidRPr="00AA3A78" w14:paraId="77356155" w14:textId="77777777" w:rsidTr="00F43621">
        <w:trPr>
          <w:cantSplit/>
        </w:trPr>
        <w:tc>
          <w:tcPr>
            <w:tcW w:w="0" w:type="auto"/>
            <w:shd w:val="clear" w:color="auto" w:fill="auto"/>
          </w:tcPr>
          <w:p w14:paraId="7E7F5D9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исходного расчетного режима</w:t>
            </w:r>
          </w:p>
        </w:tc>
      </w:tr>
      <w:tr w:rsidR="00F43621" w:rsidRPr="00AA3A78" w14:paraId="264E45C2" w14:textId="77777777" w:rsidTr="00F43621">
        <w:trPr>
          <w:cantSplit/>
        </w:trPr>
        <w:tc>
          <w:tcPr>
            <w:tcW w:w="0" w:type="auto"/>
            <w:shd w:val="clear" w:color="auto" w:fill="auto"/>
          </w:tcPr>
          <w:p w14:paraId="55E3FC2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Уравнение состояния цепной подвески.</w:t>
            </w:r>
          </w:p>
        </w:tc>
      </w:tr>
      <w:tr w:rsidR="00F43621" w:rsidRPr="00AA3A78" w14:paraId="04EFB595" w14:textId="77777777" w:rsidTr="00F43621">
        <w:trPr>
          <w:cantSplit/>
        </w:trPr>
        <w:tc>
          <w:tcPr>
            <w:tcW w:w="0" w:type="auto"/>
            <w:shd w:val="clear" w:color="auto" w:fill="auto"/>
          </w:tcPr>
          <w:p w14:paraId="23D6DD2C"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Выводы уравнения равновесия цепной подвески.</w:t>
            </w:r>
          </w:p>
        </w:tc>
      </w:tr>
      <w:tr w:rsidR="00F43621" w:rsidRPr="00AA3A78" w14:paraId="0E280F33" w14:textId="77777777" w:rsidTr="00F43621">
        <w:trPr>
          <w:cantSplit/>
          <w:trHeight w:val="463"/>
        </w:trPr>
        <w:tc>
          <w:tcPr>
            <w:tcW w:w="0" w:type="auto"/>
            <w:shd w:val="clear" w:color="auto" w:fill="auto"/>
          </w:tcPr>
          <w:p w14:paraId="7B15CB6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Расчетные нагрузки (цепная подвеска)</w:t>
            </w:r>
          </w:p>
        </w:tc>
      </w:tr>
      <w:tr w:rsidR="00F43621" w:rsidRPr="00AA3A78" w14:paraId="581EB600" w14:textId="77777777" w:rsidTr="00F43621">
        <w:trPr>
          <w:cantSplit/>
          <w:trHeight w:val="463"/>
        </w:trPr>
        <w:tc>
          <w:tcPr>
            <w:tcW w:w="0" w:type="auto"/>
            <w:shd w:val="clear" w:color="auto" w:fill="auto"/>
          </w:tcPr>
          <w:p w14:paraId="31DBCB9B"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провода в анкерном участке.</w:t>
            </w:r>
          </w:p>
        </w:tc>
      </w:tr>
      <w:tr w:rsidR="00F43621" w:rsidRPr="00AA3A78" w14:paraId="7E467C3D" w14:textId="77777777" w:rsidTr="00F43621">
        <w:trPr>
          <w:cantSplit/>
          <w:trHeight w:val="463"/>
        </w:trPr>
        <w:tc>
          <w:tcPr>
            <w:tcW w:w="0" w:type="auto"/>
            <w:shd w:val="clear" w:color="auto" w:fill="auto"/>
          </w:tcPr>
          <w:p w14:paraId="2D38FCC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Расчетные нагрузки в режиме гололеда с ветром (цепная подвеска</w:t>
            </w:r>
          </w:p>
        </w:tc>
      </w:tr>
      <w:tr w:rsidR="00F43621" w:rsidRPr="00AA3A78" w14:paraId="6DCBB841" w14:textId="77777777" w:rsidTr="00F43621">
        <w:trPr>
          <w:cantSplit/>
          <w:trHeight w:val="463"/>
        </w:trPr>
        <w:tc>
          <w:tcPr>
            <w:tcW w:w="0" w:type="auto"/>
            <w:shd w:val="clear" w:color="auto" w:fill="auto"/>
          </w:tcPr>
          <w:p w14:paraId="71192C7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вертикальных составляющих на опоры и горизонтальных составляющих на поперечно- несущий трос.</w:t>
            </w:r>
          </w:p>
        </w:tc>
      </w:tr>
      <w:tr w:rsidR="00F43621" w:rsidRPr="00AA3A78" w14:paraId="34E3D4B6" w14:textId="77777777" w:rsidTr="00F43621">
        <w:trPr>
          <w:cantSplit/>
          <w:trHeight w:val="463"/>
        </w:trPr>
        <w:tc>
          <w:tcPr>
            <w:tcW w:w="0" w:type="auto"/>
            <w:shd w:val="clear" w:color="auto" w:fill="auto"/>
          </w:tcPr>
          <w:p w14:paraId="3B688C8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опор на плане контактной сети перегона.</w:t>
            </w:r>
          </w:p>
        </w:tc>
      </w:tr>
      <w:tr w:rsidR="00F43621" w:rsidRPr="00AA3A78" w14:paraId="50D6016E" w14:textId="77777777" w:rsidTr="00F43621">
        <w:trPr>
          <w:cantSplit/>
          <w:trHeight w:val="463"/>
        </w:trPr>
        <w:tc>
          <w:tcPr>
            <w:tcW w:w="0" w:type="auto"/>
            <w:shd w:val="clear" w:color="auto" w:fill="auto"/>
          </w:tcPr>
          <w:p w14:paraId="2364106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наибольшей стрелы провеса поперечно-несущего троса гибкой поперечины</w:t>
            </w:r>
          </w:p>
        </w:tc>
      </w:tr>
      <w:tr w:rsidR="00F43621" w:rsidRPr="00AA3A78" w14:paraId="055A9278" w14:textId="77777777" w:rsidTr="00F43621">
        <w:trPr>
          <w:cantSplit/>
          <w:trHeight w:val="463"/>
        </w:trPr>
        <w:tc>
          <w:tcPr>
            <w:tcW w:w="0" w:type="auto"/>
            <w:shd w:val="clear" w:color="auto" w:fill="auto"/>
          </w:tcPr>
          <w:p w14:paraId="3D01B3C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зигзагов на плане контактной сети станции.</w:t>
            </w:r>
          </w:p>
        </w:tc>
      </w:tr>
      <w:tr w:rsidR="00F43621" w:rsidRPr="00AA3A78" w14:paraId="00BCF43F" w14:textId="77777777" w:rsidTr="00F43621">
        <w:trPr>
          <w:cantSplit/>
          <w:trHeight w:val="463"/>
        </w:trPr>
        <w:tc>
          <w:tcPr>
            <w:tcW w:w="0" w:type="auto"/>
            <w:shd w:val="clear" w:color="auto" w:fill="auto"/>
          </w:tcPr>
          <w:p w14:paraId="7EB1A96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вертикальных нагрузок на поперечно-несущий трос гибкой поперечины</w:t>
            </w:r>
          </w:p>
        </w:tc>
      </w:tr>
      <w:tr w:rsidR="00F43621" w:rsidRPr="00AA3A78" w14:paraId="58C74E72" w14:textId="77777777" w:rsidTr="00F43621">
        <w:trPr>
          <w:cantSplit/>
          <w:trHeight w:val="463"/>
        </w:trPr>
        <w:tc>
          <w:tcPr>
            <w:tcW w:w="0" w:type="auto"/>
            <w:shd w:val="clear" w:color="auto" w:fill="auto"/>
          </w:tcPr>
          <w:p w14:paraId="6BF2B2E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зигзагов на плане контактной сети перегона</w:t>
            </w:r>
          </w:p>
        </w:tc>
      </w:tr>
      <w:tr w:rsidR="00F43621" w:rsidRPr="00AA3A78" w14:paraId="7193DF82" w14:textId="77777777" w:rsidTr="00F43621">
        <w:trPr>
          <w:cantSplit/>
          <w:trHeight w:val="463"/>
        </w:trPr>
        <w:tc>
          <w:tcPr>
            <w:tcW w:w="0" w:type="auto"/>
            <w:shd w:val="clear" w:color="auto" w:fill="auto"/>
          </w:tcPr>
          <w:p w14:paraId="711945B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опор в средней части станции</w:t>
            </w:r>
          </w:p>
        </w:tc>
      </w:tr>
      <w:tr w:rsidR="00F43621" w:rsidRPr="00AA3A78" w14:paraId="7E233F28" w14:textId="77777777" w:rsidTr="00F43621">
        <w:trPr>
          <w:cantSplit/>
          <w:trHeight w:val="463"/>
        </w:trPr>
        <w:tc>
          <w:tcPr>
            <w:tcW w:w="0" w:type="auto"/>
            <w:shd w:val="clear" w:color="auto" w:fill="auto"/>
          </w:tcPr>
          <w:p w14:paraId="50F2654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lastRenderedPageBreak/>
              <w:t>Расстановка опор контактной сети на перегоне.</w:t>
            </w:r>
          </w:p>
        </w:tc>
      </w:tr>
      <w:tr w:rsidR="00F43621" w:rsidRPr="00AA3A78" w14:paraId="5476C9A9" w14:textId="77777777" w:rsidTr="00F43621">
        <w:trPr>
          <w:cantSplit/>
          <w:trHeight w:val="463"/>
        </w:trPr>
        <w:tc>
          <w:tcPr>
            <w:tcW w:w="0" w:type="auto"/>
            <w:shd w:val="clear" w:color="auto" w:fill="auto"/>
          </w:tcPr>
          <w:p w14:paraId="293AEBD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Трассировка контактной сети. Составление планов контактной сети.</w:t>
            </w:r>
          </w:p>
        </w:tc>
      </w:tr>
      <w:tr w:rsidR="00F43621" w:rsidRPr="00AA3A78" w14:paraId="1C6DA36E" w14:textId="77777777" w:rsidTr="00F43621">
        <w:trPr>
          <w:cantSplit/>
          <w:trHeight w:val="507"/>
        </w:trPr>
        <w:tc>
          <w:tcPr>
            <w:tcW w:w="0" w:type="auto"/>
            <w:shd w:val="clear" w:color="auto" w:fill="auto"/>
          </w:tcPr>
          <w:p w14:paraId="6C232C7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опор контактной сети в горловинах станции.</w:t>
            </w:r>
          </w:p>
        </w:tc>
      </w:tr>
      <w:tr w:rsidR="00F43621" w:rsidRPr="00AA3A78" w14:paraId="2B9ED708" w14:textId="77777777" w:rsidTr="00F43621">
        <w:trPr>
          <w:cantSplit/>
          <w:trHeight w:val="507"/>
        </w:trPr>
        <w:tc>
          <w:tcPr>
            <w:tcW w:w="0" w:type="auto"/>
            <w:shd w:val="clear" w:color="auto" w:fill="auto"/>
          </w:tcPr>
          <w:p w14:paraId="3523707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Трассировка контактной сети. Принципы составления планов контактной сети.</w:t>
            </w:r>
          </w:p>
        </w:tc>
      </w:tr>
      <w:tr w:rsidR="00F43621" w:rsidRPr="00AA3A78" w14:paraId="7027B6F5" w14:textId="77777777" w:rsidTr="00F43621">
        <w:trPr>
          <w:cantSplit/>
          <w:trHeight w:val="507"/>
        </w:trPr>
        <w:tc>
          <w:tcPr>
            <w:tcW w:w="0" w:type="auto"/>
            <w:shd w:val="clear" w:color="auto" w:fill="auto"/>
          </w:tcPr>
          <w:p w14:paraId="07AC182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Последовательность расчета верхнего фиксирующего троса</w:t>
            </w:r>
          </w:p>
        </w:tc>
      </w:tr>
      <w:tr w:rsidR="00F43621" w:rsidRPr="00AA3A78" w14:paraId="0403103C" w14:textId="77777777" w:rsidTr="00F43621">
        <w:trPr>
          <w:cantSplit/>
          <w:trHeight w:val="507"/>
        </w:trPr>
        <w:tc>
          <w:tcPr>
            <w:tcW w:w="0" w:type="auto"/>
            <w:shd w:val="clear" w:color="auto" w:fill="auto"/>
          </w:tcPr>
          <w:p w14:paraId="3EA2BB9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Последовательность расчета нижнего фиксирующего троса</w:t>
            </w:r>
          </w:p>
        </w:tc>
      </w:tr>
      <w:tr w:rsidR="00F43621" w:rsidRPr="00AA3A78" w14:paraId="02EF122F" w14:textId="77777777" w:rsidTr="00F43621">
        <w:trPr>
          <w:cantSplit/>
          <w:trHeight w:val="507"/>
        </w:trPr>
        <w:tc>
          <w:tcPr>
            <w:tcW w:w="0" w:type="auto"/>
            <w:shd w:val="clear" w:color="auto" w:fill="auto"/>
          </w:tcPr>
          <w:p w14:paraId="04927DC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Разбивка анкерных участков</w:t>
            </w:r>
          </w:p>
        </w:tc>
      </w:tr>
      <w:tr w:rsidR="00F43621" w:rsidRPr="00AA3A78" w14:paraId="1BB7B871" w14:textId="77777777" w:rsidTr="00F43621">
        <w:trPr>
          <w:cantSplit/>
          <w:trHeight w:val="507"/>
        </w:trPr>
        <w:tc>
          <w:tcPr>
            <w:tcW w:w="0" w:type="auto"/>
            <w:shd w:val="clear" w:color="auto" w:fill="auto"/>
          </w:tcPr>
          <w:p w14:paraId="289949F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опор, их выбор.</w:t>
            </w:r>
          </w:p>
        </w:tc>
      </w:tr>
      <w:tr w:rsidR="00F43621" w:rsidRPr="00AA3A78" w14:paraId="0C2D3A82" w14:textId="77777777" w:rsidTr="00F43621">
        <w:trPr>
          <w:cantSplit/>
          <w:trHeight w:val="507"/>
        </w:trPr>
        <w:tc>
          <w:tcPr>
            <w:tcW w:w="0" w:type="auto"/>
            <w:shd w:val="clear" w:color="auto" w:fill="auto"/>
          </w:tcPr>
          <w:p w14:paraId="722B8F8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полного натяжения поперечно-несущего троса</w:t>
            </w:r>
          </w:p>
        </w:tc>
      </w:tr>
      <w:tr w:rsidR="00F43621" w:rsidRPr="00AA3A78" w14:paraId="758290C0" w14:textId="77777777" w:rsidTr="00F43621">
        <w:trPr>
          <w:cantSplit/>
          <w:trHeight w:val="507"/>
        </w:trPr>
        <w:tc>
          <w:tcPr>
            <w:tcW w:w="0" w:type="auto"/>
            <w:shd w:val="clear" w:color="auto" w:fill="auto"/>
          </w:tcPr>
          <w:p w14:paraId="3E2A3D6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Расчетная схема нагрузки на поперечно-несущий трос гибкой поперечины</w:t>
            </w:r>
          </w:p>
        </w:tc>
      </w:tr>
      <w:tr w:rsidR="00F43621" w:rsidRPr="00AA3A78" w14:paraId="42CB5645" w14:textId="77777777" w:rsidTr="00F43621">
        <w:trPr>
          <w:cantSplit/>
          <w:trHeight w:val="507"/>
        </w:trPr>
        <w:tc>
          <w:tcPr>
            <w:tcW w:w="0" w:type="auto"/>
            <w:shd w:val="clear" w:color="auto" w:fill="auto"/>
          </w:tcPr>
          <w:p w14:paraId="2CF80B04"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и выбор опорных конструкций.</w:t>
            </w:r>
          </w:p>
        </w:tc>
      </w:tr>
      <w:tr w:rsidR="00F43621" w:rsidRPr="00AA3A78" w14:paraId="1D08F5A8" w14:textId="77777777" w:rsidTr="00F43621">
        <w:trPr>
          <w:cantSplit/>
          <w:trHeight w:val="507"/>
        </w:trPr>
        <w:tc>
          <w:tcPr>
            <w:tcW w:w="0" w:type="auto"/>
            <w:shd w:val="clear" w:color="auto" w:fill="auto"/>
          </w:tcPr>
          <w:p w14:paraId="0DB9694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полного натяжения и длины поперечно-несущего троса.</w:t>
            </w:r>
          </w:p>
        </w:tc>
      </w:tr>
      <w:tr w:rsidR="00F43621" w:rsidRPr="00AA3A78" w14:paraId="4B4E26EC" w14:textId="77777777" w:rsidTr="00F43621">
        <w:trPr>
          <w:cantSplit/>
          <w:trHeight w:val="507"/>
        </w:trPr>
        <w:tc>
          <w:tcPr>
            <w:tcW w:w="0" w:type="auto"/>
            <w:shd w:val="clear" w:color="auto" w:fill="auto"/>
          </w:tcPr>
          <w:p w14:paraId="7BC4E33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Расстановка опор в горловинах станции</w:t>
            </w:r>
          </w:p>
        </w:tc>
      </w:tr>
      <w:tr w:rsidR="00F43621" w:rsidRPr="00AA3A78" w14:paraId="533747AC" w14:textId="77777777" w:rsidTr="00F43621">
        <w:trPr>
          <w:cantSplit/>
          <w:trHeight w:val="507"/>
        </w:trPr>
        <w:tc>
          <w:tcPr>
            <w:tcW w:w="0" w:type="auto"/>
            <w:shd w:val="clear" w:color="auto" w:fill="auto"/>
          </w:tcPr>
          <w:p w14:paraId="1038198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вертикальных составляющих на опоры и горизонтальных составляющих на поперечно- несущий трос.</w:t>
            </w:r>
          </w:p>
        </w:tc>
      </w:tr>
      <w:tr w:rsidR="00F43621" w:rsidRPr="00AA3A78" w14:paraId="55148568" w14:textId="77777777" w:rsidTr="00F43621">
        <w:trPr>
          <w:cantSplit/>
          <w:trHeight w:val="507"/>
        </w:trPr>
        <w:tc>
          <w:tcPr>
            <w:tcW w:w="0" w:type="auto"/>
            <w:shd w:val="clear" w:color="auto" w:fill="auto"/>
          </w:tcPr>
          <w:p w14:paraId="0AC57B3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наибольшей стрелы провеса поперечно-несущего троса гибкой поперечины.</w:t>
            </w:r>
          </w:p>
        </w:tc>
      </w:tr>
      <w:tr w:rsidR="00F43621" w:rsidRPr="00AA3A78" w14:paraId="5C7C9735" w14:textId="77777777" w:rsidTr="00F43621">
        <w:trPr>
          <w:cantSplit/>
          <w:trHeight w:val="507"/>
        </w:trPr>
        <w:tc>
          <w:tcPr>
            <w:tcW w:w="0" w:type="auto"/>
            <w:shd w:val="clear" w:color="auto" w:fill="auto"/>
          </w:tcPr>
          <w:p w14:paraId="0F4EC8D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длин пролетов.</w:t>
            </w:r>
          </w:p>
        </w:tc>
      </w:tr>
      <w:tr w:rsidR="00F43621" w:rsidRPr="00AA3A78" w14:paraId="4B0AAD02" w14:textId="77777777" w:rsidTr="00F43621">
        <w:trPr>
          <w:cantSplit/>
          <w:trHeight w:val="507"/>
        </w:trPr>
        <w:tc>
          <w:tcPr>
            <w:tcW w:w="0" w:type="auto"/>
            <w:shd w:val="clear" w:color="auto" w:fill="auto"/>
          </w:tcPr>
          <w:p w14:paraId="32C1ACB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вертикальных нагрузок на поперечно-несущий трос гибкой поперечины.</w:t>
            </w:r>
          </w:p>
        </w:tc>
      </w:tr>
      <w:tr w:rsidR="00F43621" w:rsidRPr="00AA3A78" w14:paraId="45BBCBEA" w14:textId="77777777" w:rsidTr="00F43621">
        <w:trPr>
          <w:cantSplit/>
          <w:trHeight w:val="507"/>
        </w:trPr>
        <w:tc>
          <w:tcPr>
            <w:tcW w:w="0" w:type="auto"/>
            <w:shd w:val="clear" w:color="auto" w:fill="auto"/>
          </w:tcPr>
          <w:p w14:paraId="739C141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Эластичность рессорного узла цепной подвески.</w:t>
            </w:r>
          </w:p>
        </w:tc>
      </w:tr>
      <w:tr w:rsidR="00F43621" w:rsidRPr="00AA3A78" w14:paraId="701358FD" w14:textId="77777777" w:rsidTr="00F43621">
        <w:trPr>
          <w:cantSplit/>
          <w:trHeight w:val="507"/>
        </w:trPr>
        <w:tc>
          <w:tcPr>
            <w:tcW w:w="0" w:type="auto"/>
            <w:shd w:val="clear" w:color="auto" w:fill="auto"/>
          </w:tcPr>
          <w:p w14:paraId="508A98C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Особенности расчета двойных цепных подвесок.</w:t>
            </w:r>
          </w:p>
        </w:tc>
      </w:tr>
      <w:tr w:rsidR="00F43621" w:rsidRPr="00AA3A78" w14:paraId="7777A6AE" w14:textId="77777777" w:rsidTr="00F43621">
        <w:trPr>
          <w:cantSplit/>
          <w:trHeight w:val="507"/>
        </w:trPr>
        <w:tc>
          <w:tcPr>
            <w:tcW w:w="0" w:type="auto"/>
            <w:shd w:val="clear" w:color="auto" w:fill="auto"/>
          </w:tcPr>
          <w:p w14:paraId="3149CE2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 xml:space="preserve">Проверка работы компенсированной подвески при гололеде при </w:t>
            </w:r>
            <w:proofErr w:type="spellStart"/>
            <w:r w:rsidRPr="00AA3A78">
              <w:rPr>
                <w:rFonts w:ascii="Times New Roman" w:hAnsi="Times New Roman"/>
                <w:sz w:val="24"/>
                <w:szCs w:val="24"/>
              </w:rPr>
              <w:t>fк</w:t>
            </w:r>
            <w:proofErr w:type="spellEnd"/>
            <w:r w:rsidRPr="00AA3A78">
              <w:rPr>
                <w:rFonts w:ascii="Times New Roman" w:hAnsi="Times New Roman"/>
                <w:sz w:val="24"/>
                <w:szCs w:val="24"/>
              </w:rPr>
              <w:t>&gt;0.</w:t>
            </w:r>
          </w:p>
        </w:tc>
      </w:tr>
      <w:tr w:rsidR="00F43621" w:rsidRPr="00AA3A78" w14:paraId="4027621F" w14:textId="77777777" w:rsidTr="00F43621">
        <w:trPr>
          <w:cantSplit/>
          <w:trHeight w:val="507"/>
        </w:trPr>
        <w:tc>
          <w:tcPr>
            <w:tcW w:w="0" w:type="auto"/>
            <w:shd w:val="clear" w:color="auto" w:fill="auto"/>
          </w:tcPr>
          <w:p w14:paraId="4442579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 xml:space="preserve">Проверка работы компенсированной подвески при гололеде при </w:t>
            </w:r>
            <w:proofErr w:type="spellStart"/>
            <w:r w:rsidRPr="00AA3A78">
              <w:rPr>
                <w:rFonts w:ascii="Times New Roman" w:hAnsi="Times New Roman"/>
                <w:sz w:val="24"/>
                <w:szCs w:val="24"/>
              </w:rPr>
              <w:t>fк</w:t>
            </w:r>
            <w:proofErr w:type="spellEnd"/>
            <w:r w:rsidRPr="00AA3A78">
              <w:rPr>
                <w:rFonts w:ascii="Times New Roman" w:hAnsi="Times New Roman"/>
                <w:sz w:val="24"/>
                <w:szCs w:val="24"/>
              </w:rPr>
              <w:t>=0.</w:t>
            </w:r>
          </w:p>
        </w:tc>
      </w:tr>
      <w:tr w:rsidR="00F43621" w:rsidRPr="00AA3A78" w14:paraId="19E4E81C" w14:textId="77777777" w:rsidTr="00F43621">
        <w:trPr>
          <w:cantSplit/>
          <w:trHeight w:val="507"/>
        </w:trPr>
        <w:tc>
          <w:tcPr>
            <w:tcW w:w="0" w:type="auto"/>
            <w:shd w:val="clear" w:color="auto" w:fill="auto"/>
          </w:tcPr>
          <w:p w14:paraId="41EC1B6C"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Расчет компенсированной подвески.</w:t>
            </w:r>
          </w:p>
        </w:tc>
      </w:tr>
      <w:tr w:rsidR="00F43621" w:rsidRPr="00AA3A78" w14:paraId="6211BF64" w14:textId="77777777" w:rsidTr="00F43621">
        <w:trPr>
          <w:cantSplit/>
          <w:trHeight w:val="507"/>
        </w:trPr>
        <w:tc>
          <w:tcPr>
            <w:tcW w:w="0" w:type="auto"/>
            <w:shd w:val="clear" w:color="auto" w:fill="auto"/>
          </w:tcPr>
          <w:p w14:paraId="7DA946E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Особенность расчета некомпенсированной цепной подвески</w:t>
            </w:r>
          </w:p>
        </w:tc>
      </w:tr>
      <w:tr w:rsidR="00F43621" w:rsidRPr="00AA3A78" w14:paraId="356F440C" w14:textId="77777777" w:rsidTr="00F43621">
        <w:trPr>
          <w:cantSplit/>
          <w:trHeight w:val="507"/>
        </w:trPr>
        <w:tc>
          <w:tcPr>
            <w:tcW w:w="0" w:type="auto"/>
            <w:shd w:val="clear" w:color="auto" w:fill="auto"/>
          </w:tcPr>
          <w:p w14:paraId="5DE8577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Определение изменения высоты контактных проводов под консолью цепной подвески с эластичной струной.</w:t>
            </w:r>
          </w:p>
        </w:tc>
      </w:tr>
      <w:tr w:rsidR="00F43621" w:rsidRPr="00AA3A78" w14:paraId="6F3F835B" w14:textId="77777777" w:rsidTr="00F43621">
        <w:trPr>
          <w:cantSplit/>
          <w:trHeight w:val="507"/>
        </w:trPr>
        <w:tc>
          <w:tcPr>
            <w:tcW w:w="0" w:type="auto"/>
            <w:shd w:val="clear" w:color="auto" w:fill="auto"/>
          </w:tcPr>
          <w:p w14:paraId="08924A7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Особенность расчета рессорной цепной подвески.</w:t>
            </w:r>
          </w:p>
        </w:tc>
      </w:tr>
      <w:tr w:rsidR="00F43621" w:rsidRPr="00AA3A78" w14:paraId="5EF00C17" w14:textId="77777777" w:rsidTr="00F43621">
        <w:trPr>
          <w:cantSplit/>
          <w:trHeight w:val="507"/>
        </w:trPr>
        <w:tc>
          <w:tcPr>
            <w:tcW w:w="0" w:type="auto"/>
            <w:shd w:val="clear" w:color="auto" w:fill="auto"/>
          </w:tcPr>
          <w:p w14:paraId="729F28E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Эластичность контактных подвесок.</w:t>
            </w:r>
          </w:p>
        </w:tc>
      </w:tr>
      <w:tr w:rsidR="00F43621" w:rsidRPr="00AA3A78" w14:paraId="132751A2" w14:textId="77777777" w:rsidTr="00F43621">
        <w:trPr>
          <w:cantSplit/>
          <w:trHeight w:val="507"/>
        </w:trPr>
        <w:tc>
          <w:tcPr>
            <w:tcW w:w="0" w:type="auto"/>
            <w:shd w:val="clear" w:color="auto" w:fill="auto"/>
          </w:tcPr>
          <w:p w14:paraId="3A0CABCB"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Ветровые отклонения и допустимая длина пролета цепной подвески.</w:t>
            </w:r>
          </w:p>
        </w:tc>
      </w:tr>
      <w:tr w:rsidR="00F43621" w:rsidRPr="00AA3A78" w14:paraId="73589E4F" w14:textId="77777777" w:rsidTr="00F43621">
        <w:trPr>
          <w:cantSplit/>
          <w:trHeight w:val="507"/>
        </w:trPr>
        <w:tc>
          <w:tcPr>
            <w:tcW w:w="0" w:type="auto"/>
            <w:shd w:val="clear" w:color="auto" w:fill="auto"/>
          </w:tcPr>
          <w:p w14:paraId="667360E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Составление схем питания и секционирования станции и электродепо</w:t>
            </w:r>
          </w:p>
        </w:tc>
      </w:tr>
      <w:tr w:rsidR="00F43621" w:rsidRPr="00AA3A78" w14:paraId="7DC0EEE0" w14:textId="77777777" w:rsidTr="00F43621">
        <w:trPr>
          <w:cantSplit/>
          <w:trHeight w:val="507"/>
        </w:trPr>
        <w:tc>
          <w:tcPr>
            <w:tcW w:w="0" w:type="auto"/>
            <w:shd w:val="clear" w:color="auto" w:fill="auto"/>
          </w:tcPr>
          <w:p w14:paraId="29BE1F3B"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Влияние длины пролета на изменение натяжения провода.</w:t>
            </w:r>
          </w:p>
        </w:tc>
      </w:tr>
      <w:tr w:rsidR="00F43621" w:rsidRPr="00AA3A78" w14:paraId="21183DDC" w14:textId="77777777" w:rsidTr="00F43621">
        <w:trPr>
          <w:cantSplit/>
          <w:trHeight w:val="507"/>
        </w:trPr>
        <w:tc>
          <w:tcPr>
            <w:tcW w:w="0" w:type="auto"/>
            <w:shd w:val="clear" w:color="auto" w:fill="auto"/>
          </w:tcPr>
          <w:p w14:paraId="6D98FC6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Основные термины. Материалы и марки проводов, применяемых в контактной сети.</w:t>
            </w:r>
          </w:p>
        </w:tc>
      </w:tr>
      <w:tr w:rsidR="00F43621" w:rsidRPr="00AA3A78" w14:paraId="283706EF" w14:textId="77777777" w:rsidTr="00F43621">
        <w:trPr>
          <w:cantSplit/>
          <w:trHeight w:val="507"/>
        </w:trPr>
        <w:tc>
          <w:tcPr>
            <w:tcW w:w="0" w:type="auto"/>
            <w:shd w:val="clear" w:color="auto" w:fill="auto"/>
          </w:tcPr>
          <w:p w14:paraId="3A09E22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lastRenderedPageBreak/>
              <w:t>Контактная сеть в искусственных сооружениях</w:t>
            </w:r>
          </w:p>
        </w:tc>
      </w:tr>
      <w:tr w:rsidR="00F43621" w:rsidRPr="00AA3A78" w14:paraId="5D39B6E6" w14:textId="77777777" w:rsidTr="00F43621">
        <w:trPr>
          <w:cantSplit/>
          <w:trHeight w:val="507"/>
        </w:trPr>
        <w:tc>
          <w:tcPr>
            <w:tcW w:w="0" w:type="auto"/>
            <w:shd w:val="clear" w:color="auto" w:fill="auto"/>
          </w:tcPr>
          <w:p w14:paraId="6211BAD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Назначение и требования к контактной сети.</w:t>
            </w:r>
          </w:p>
        </w:tc>
      </w:tr>
      <w:tr w:rsidR="00F43621" w:rsidRPr="00AA3A78" w14:paraId="1D449639" w14:textId="77777777" w:rsidTr="00F43621">
        <w:trPr>
          <w:cantSplit/>
          <w:trHeight w:val="507"/>
        </w:trPr>
        <w:tc>
          <w:tcPr>
            <w:tcW w:w="0" w:type="auto"/>
            <w:shd w:val="clear" w:color="auto" w:fill="auto"/>
          </w:tcPr>
          <w:p w14:paraId="0A2A8BD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Детали и узлы контактной сети.</w:t>
            </w:r>
          </w:p>
        </w:tc>
      </w:tr>
      <w:tr w:rsidR="00F43621" w:rsidRPr="00AA3A78" w14:paraId="218E5DA0" w14:textId="77777777" w:rsidTr="00F43621">
        <w:trPr>
          <w:cantSplit/>
          <w:trHeight w:val="507"/>
        </w:trPr>
        <w:tc>
          <w:tcPr>
            <w:tcW w:w="0" w:type="auto"/>
            <w:shd w:val="clear" w:color="auto" w:fill="auto"/>
          </w:tcPr>
          <w:p w14:paraId="6B43C2A0"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Фиксация контактных проводов на воздушных стрелках</w:t>
            </w:r>
          </w:p>
        </w:tc>
      </w:tr>
      <w:tr w:rsidR="00F43621" w:rsidRPr="00AA3A78" w14:paraId="43E491F5" w14:textId="77777777" w:rsidTr="00F43621">
        <w:trPr>
          <w:cantSplit/>
          <w:trHeight w:val="507"/>
        </w:trPr>
        <w:tc>
          <w:tcPr>
            <w:tcW w:w="0" w:type="auto"/>
            <w:shd w:val="clear" w:color="auto" w:fill="auto"/>
          </w:tcPr>
          <w:p w14:paraId="6DAA935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Сопряжения анкерных участков</w:t>
            </w:r>
          </w:p>
        </w:tc>
      </w:tr>
      <w:tr w:rsidR="00F43621" w:rsidRPr="00AA3A78" w14:paraId="1295EA37" w14:textId="77777777" w:rsidTr="00F43621">
        <w:trPr>
          <w:cantSplit/>
          <w:trHeight w:val="507"/>
        </w:trPr>
        <w:tc>
          <w:tcPr>
            <w:tcW w:w="0" w:type="auto"/>
            <w:shd w:val="clear" w:color="auto" w:fill="auto"/>
          </w:tcPr>
          <w:p w14:paraId="32C033F4"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sz w:val="24"/>
                <w:szCs w:val="24"/>
              </w:rPr>
              <w:t>Назначение разъединителей контактной сети</w:t>
            </w:r>
          </w:p>
        </w:tc>
      </w:tr>
      <w:tr w:rsidR="00F43621" w:rsidRPr="00AA3A78" w14:paraId="69EDD60D" w14:textId="77777777" w:rsidTr="00F43621">
        <w:trPr>
          <w:cantSplit/>
          <w:trHeight w:val="507"/>
        </w:trPr>
        <w:tc>
          <w:tcPr>
            <w:tcW w:w="0" w:type="auto"/>
            <w:shd w:val="clear" w:color="auto" w:fill="auto"/>
          </w:tcPr>
          <w:p w14:paraId="1C46F9E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Назначение средних анкеровок для полукомпенсированных и компенсированных подвесок</w:t>
            </w:r>
          </w:p>
        </w:tc>
      </w:tr>
      <w:tr w:rsidR="00F43621" w:rsidRPr="00AA3A78" w14:paraId="12D55654" w14:textId="77777777" w:rsidTr="00F43621">
        <w:trPr>
          <w:cantSplit/>
          <w:trHeight w:val="507"/>
        </w:trPr>
        <w:tc>
          <w:tcPr>
            <w:tcW w:w="0" w:type="auto"/>
            <w:shd w:val="clear" w:color="auto" w:fill="auto"/>
          </w:tcPr>
          <w:p w14:paraId="6439A75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Составление схем питания и секционирования станции и электродепо</w:t>
            </w:r>
          </w:p>
        </w:tc>
      </w:tr>
      <w:tr w:rsidR="00F43621" w:rsidRPr="00AA3A78" w14:paraId="26B5BE47" w14:textId="77777777" w:rsidTr="00F43621">
        <w:trPr>
          <w:cantSplit/>
          <w:trHeight w:val="507"/>
        </w:trPr>
        <w:tc>
          <w:tcPr>
            <w:tcW w:w="0" w:type="auto"/>
            <w:shd w:val="clear" w:color="auto" w:fill="auto"/>
          </w:tcPr>
          <w:p w14:paraId="1D5D7DF4"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Определение расчетного режима цепной подвески по критической нагрузке</w:t>
            </w:r>
          </w:p>
        </w:tc>
      </w:tr>
      <w:tr w:rsidR="00F43621" w:rsidRPr="00AA3A78" w14:paraId="3FA75864" w14:textId="77777777" w:rsidTr="00F43621">
        <w:trPr>
          <w:cantSplit/>
          <w:trHeight w:val="507"/>
        </w:trPr>
        <w:tc>
          <w:tcPr>
            <w:tcW w:w="0" w:type="auto"/>
            <w:shd w:val="clear" w:color="auto" w:fill="auto"/>
          </w:tcPr>
          <w:p w14:paraId="25516BF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Основные требования к токоприемникам для обеспечения безыскрового токосъема</w:t>
            </w:r>
          </w:p>
        </w:tc>
      </w:tr>
      <w:tr w:rsidR="00F43621" w:rsidRPr="00AA3A78" w14:paraId="43EE5DB1" w14:textId="77777777" w:rsidTr="00F43621">
        <w:trPr>
          <w:cantSplit/>
          <w:trHeight w:val="507"/>
        </w:trPr>
        <w:tc>
          <w:tcPr>
            <w:tcW w:w="0" w:type="auto"/>
            <w:shd w:val="clear" w:color="auto" w:fill="auto"/>
          </w:tcPr>
          <w:p w14:paraId="11F6CB9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Ромбовидная контактная подвеска, область применения</w:t>
            </w:r>
          </w:p>
        </w:tc>
      </w:tr>
      <w:tr w:rsidR="00F43621" w:rsidRPr="00AA3A78" w14:paraId="025F338D" w14:textId="77777777" w:rsidTr="00F43621">
        <w:trPr>
          <w:cantSplit/>
          <w:trHeight w:val="507"/>
        </w:trPr>
        <w:tc>
          <w:tcPr>
            <w:tcW w:w="0" w:type="auto"/>
            <w:shd w:val="clear" w:color="auto" w:fill="auto"/>
          </w:tcPr>
          <w:p w14:paraId="2A8D1B5B"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Взаимодействие контактной сети и токоприемника</w:t>
            </w:r>
          </w:p>
        </w:tc>
      </w:tr>
      <w:tr w:rsidR="00F43621" w:rsidRPr="00AA3A78" w14:paraId="2CE58400" w14:textId="77777777" w:rsidTr="00F43621">
        <w:trPr>
          <w:cantSplit/>
          <w:trHeight w:val="507"/>
        </w:trPr>
        <w:tc>
          <w:tcPr>
            <w:tcW w:w="0" w:type="auto"/>
            <w:shd w:val="clear" w:color="auto" w:fill="auto"/>
          </w:tcPr>
          <w:p w14:paraId="1949524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Классификация подвесок по способу регулирования натяжения проводов</w:t>
            </w:r>
          </w:p>
        </w:tc>
      </w:tr>
      <w:tr w:rsidR="00F43621" w:rsidRPr="00AA3A78" w14:paraId="00ABDCD9" w14:textId="77777777" w:rsidTr="00F43621">
        <w:trPr>
          <w:cantSplit/>
          <w:trHeight w:val="507"/>
        </w:trPr>
        <w:tc>
          <w:tcPr>
            <w:tcW w:w="0" w:type="auto"/>
            <w:shd w:val="clear" w:color="auto" w:fill="auto"/>
          </w:tcPr>
          <w:p w14:paraId="7C05AC3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Простые подвески.</w:t>
            </w:r>
          </w:p>
        </w:tc>
      </w:tr>
      <w:tr w:rsidR="00F43621" w:rsidRPr="00AA3A78" w14:paraId="3E796DA1" w14:textId="77777777" w:rsidTr="00F43621">
        <w:trPr>
          <w:cantSplit/>
          <w:trHeight w:val="507"/>
        </w:trPr>
        <w:tc>
          <w:tcPr>
            <w:tcW w:w="0" w:type="auto"/>
            <w:shd w:val="clear" w:color="auto" w:fill="auto"/>
          </w:tcPr>
          <w:p w14:paraId="5C442CD9"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Ветровые отклонения для цепной подвески</w:t>
            </w:r>
          </w:p>
        </w:tc>
      </w:tr>
      <w:tr w:rsidR="00F43621" w:rsidRPr="00AA3A78" w14:paraId="7AB02C78" w14:textId="77777777" w:rsidTr="00F43621">
        <w:trPr>
          <w:cantSplit/>
          <w:trHeight w:val="507"/>
        </w:trPr>
        <w:tc>
          <w:tcPr>
            <w:tcW w:w="0" w:type="auto"/>
            <w:shd w:val="clear" w:color="auto" w:fill="auto"/>
          </w:tcPr>
          <w:p w14:paraId="536F94E6"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Гибкая поперечина.</w:t>
            </w:r>
          </w:p>
        </w:tc>
      </w:tr>
      <w:tr w:rsidR="00F43621" w:rsidRPr="00AA3A78" w14:paraId="45F350A6" w14:textId="77777777" w:rsidTr="00F43621">
        <w:trPr>
          <w:cantSplit/>
          <w:trHeight w:val="507"/>
        </w:trPr>
        <w:tc>
          <w:tcPr>
            <w:tcW w:w="0" w:type="auto"/>
            <w:shd w:val="clear" w:color="auto" w:fill="auto"/>
          </w:tcPr>
          <w:p w14:paraId="53A6ED88"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Классификация контактных подвесок по способу подвешивания контактного провода к несущему тросу</w:t>
            </w:r>
          </w:p>
        </w:tc>
      </w:tr>
      <w:tr w:rsidR="00F43621" w:rsidRPr="00AA3A78" w14:paraId="4FE15A96" w14:textId="77777777" w:rsidTr="00F43621">
        <w:trPr>
          <w:cantSplit/>
          <w:trHeight w:val="507"/>
        </w:trPr>
        <w:tc>
          <w:tcPr>
            <w:tcW w:w="0" w:type="auto"/>
            <w:shd w:val="clear" w:color="auto" w:fill="auto"/>
          </w:tcPr>
          <w:p w14:paraId="2269CCC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Защитные устройства и ограждения.</w:t>
            </w:r>
          </w:p>
        </w:tc>
      </w:tr>
      <w:tr w:rsidR="00F43621" w:rsidRPr="00AA3A78" w14:paraId="74190D6B" w14:textId="77777777" w:rsidTr="00F43621">
        <w:trPr>
          <w:cantSplit/>
          <w:trHeight w:val="507"/>
        </w:trPr>
        <w:tc>
          <w:tcPr>
            <w:tcW w:w="0" w:type="auto"/>
            <w:shd w:val="clear" w:color="auto" w:fill="auto"/>
          </w:tcPr>
          <w:p w14:paraId="135D0F1A"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Борьба с гололедом. Основные методы и устройства</w:t>
            </w:r>
          </w:p>
        </w:tc>
      </w:tr>
      <w:tr w:rsidR="00F43621" w:rsidRPr="00AA3A78" w14:paraId="19E06B23" w14:textId="77777777" w:rsidTr="00F43621">
        <w:trPr>
          <w:cantSplit/>
          <w:trHeight w:val="507"/>
        </w:trPr>
        <w:tc>
          <w:tcPr>
            <w:tcW w:w="0" w:type="auto"/>
            <w:shd w:val="clear" w:color="auto" w:fill="auto"/>
          </w:tcPr>
          <w:p w14:paraId="0024ABD3"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Изоляторы контактной сети</w:t>
            </w:r>
          </w:p>
        </w:tc>
      </w:tr>
      <w:tr w:rsidR="00F43621" w:rsidRPr="00AA3A78" w14:paraId="7130B3E5" w14:textId="77777777" w:rsidTr="00F43621">
        <w:trPr>
          <w:cantSplit/>
          <w:trHeight w:val="507"/>
        </w:trPr>
        <w:tc>
          <w:tcPr>
            <w:tcW w:w="0" w:type="auto"/>
            <w:shd w:val="clear" w:color="auto" w:fill="auto"/>
          </w:tcPr>
          <w:p w14:paraId="517ADB0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Износ контактных проводов</w:t>
            </w:r>
          </w:p>
        </w:tc>
      </w:tr>
      <w:tr w:rsidR="00F43621" w:rsidRPr="00AA3A78" w14:paraId="61B02CB2" w14:textId="77777777" w:rsidTr="00F43621">
        <w:trPr>
          <w:cantSplit/>
          <w:trHeight w:val="507"/>
        </w:trPr>
        <w:tc>
          <w:tcPr>
            <w:tcW w:w="0" w:type="auto"/>
            <w:shd w:val="clear" w:color="auto" w:fill="auto"/>
          </w:tcPr>
          <w:p w14:paraId="7472583E"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Электрические соединители проводов контактной сети</w:t>
            </w:r>
          </w:p>
        </w:tc>
      </w:tr>
      <w:tr w:rsidR="00F43621" w:rsidRPr="00AA3A78" w14:paraId="706786ED" w14:textId="77777777" w:rsidTr="00F43621">
        <w:trPr>
          <w:cantSplit/>
          <w:trHeight w:val="507"/>
        </w:trPr>
        <w:tc>
          <w:tcPr>
            <w:tcW w:w="0" w:type="auto"/>
            <w:shd w:val="clear" w:color="auto" w:fill="auto"/>
          </w:tcPr>
          <w:p w14:paraId="3EAF9157"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Заземление опор контактной сети</w:t>
            </w:r>
          </w:p>
        </w:tc>
      </w:tr>
      <w:tr w:rsidR="00F43621" w:rsidRPr="00AA3A78" w14:paraId="56E89857" w14:textId="77777777" w:rsidTr="00F43621">
        <w:trPr>
          <w:cantSplit/>
          <w:trHeight w:val="507"/>
        </w:trPr>
        <w:tc>
          <w:tcPr>
            <w:tcW w:w="0" w:type="auto"/>
            <w:shd w:val="clear" w:color="auto" w:fill="auto"/>
          </w:tcPr>
          <w:p w14:paraId="4EB0278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Установка роговых разрядников и ОПН</w:t>
            </w:r>
          </w:p>
        </w:tc>
      </w:tr>
      <w:tr w:rsidR="00F43621" w:rsidRPr="00AA3A78" w14:paraId="2BBAABCC" w14:textId="77777777" w:rsidTr="00F43621">
        <w:trPr>
          <w:cantSplit/>
          <w:trHeight w:val="507"/>
        </w:trPr>
        <w:tc>
          <w:tcPr>
            <w:tcW w:w="0" w:type="auto"/>
            <w:shd w:val="clear" w:color="auto" w:fill="auto"/>
          </w:tcPr>
          <w:p w14:paraId="342933F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Процесс электрокоррозии арматуры железобетонных опор и анкерных болтов металлических опор</w:t>
            </w:r>
          </w:p>
        </w:tc>
      </w:tr>
      <w:tr w:rsidR="00F43621" w:rsidRPr="00AA3A78" w14:paraId="25DC4722" w14:textId="77777777" w:rsidTr="00F43621">
        <w:trPr>
          <w:cantSplit/>
          <w:trHeight w:val="507"/>
        </w:trPr>
        <w:tc>
          <w:tcPr>
            <w:tcW w:w="0" w:type="auto"/>
            <w:shd w:val="clear" w:color="auto" w:fill="auto"/>
          </w:tcPr>
          <w:p w14:paraId="335D85A1"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Недостатки железобетонных опор</w:t>
            </w:r>
          </w:p>
        </w:tc>
      </w:tr>
      <w:tr w:rsidR="00F43621" w:rsidRPr="00AA3A78" w14:paraId="6BAD8BF3" w14:textId="77777777" w:rsidTr="00F43621">
        <w:trPr>
          <w:cantSplit/>
          <w:trHeight w:val="507"/>
        </w:trPr>
        <w:tc>
          <w:tcPr>
            <w:tcW w:w="0" w:type="auto"/>
            <w:shd w:val="clear" w:color="auto" w:fill="auto"/>
          </w:tcPr>
          <w:p w14:paraId="0EA1AE6F"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Недостатки и преимущества металлических опор</w:t>
            </w:r>
          </w:p>
        </w:tc>
      </w:tr>
      <w:tr w:rsidR="00F43621" w:rsidRPr="00AA3A78" w14:paraId="2CCD7D9D" w14:textId="77777777" w:rsidTr="00F43621">
        <w:trPr>
          <w:cantSplit/>
          <w:trHeight w:val="507"/>
        </w:trPr>
        <w:tc>
          <w:tcPr>
            <w:tcW w:w="0" w:type="auto"/>
            <w:shd w:val="clear" w:color="auto" w:fill="auto"/>
          </w:tcPr>
          <w:p w14:paraId="7BDEC8E2"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Недостатки и преимущества деревянных опор</w:t>
            </w:r>
          </w:p>
        </w:tc>
      </w:tr>
      <w:tr w:rsidR="00F43621" w:rsidRPr="00AA3A78" w14:paraId="01A77AAD" w14:textId="77777777" w:rsidTr="00F43621">
        <w:trPr>
          <w:cantSplit/>
          <w:trHeight w:val="507"/>
        </w:trPr>
        <w:tc>
          <w:tcPr>
            <w:tcW w:w="0" w:type="auto"/>
            <w:shd w:val="clear" w:color="auto" w:fill="auto"/>
          </w:tcPr>
          <w:p w14:paraId="6258BF15" w14:textId="77777777" w:rsidR="00F43621" w:rsidRPr="00AA3A78" w:rsidRDefault="00F43621" w:rsidP="00783418">
            <w:pPr>
              <w:pStyle w:val="a6"/>
              <w:numPr>
                <w:ilvl w:val="0"/>
                <w:numId w:val="22"/>
              </w:numPr>
              <w:spacing w:line="240" w:lineRule="auto"/>
              <w:jc w:val="both"/>
              <w:rPr>
                <w:rFonts w:ascii="Times New Roman" w:hAnsi="Times New Roman"/>
                <w:sz w:val="24"/>
                <w:szCs w:val="24"/>
              </w:rPr>
            </w:pPr>
            <w:r w:rsidRPr="00AA3A78">
              <w:rPr>
                <w:rFonts w:ascii="Times New Roman" w:hAnsi="Times New Roman"/>
                <w:color w:val="000000"/>
                <w:sz w:val="24"/>
                <w:szCs w:val="24"/>
              </w:rPr>
              <w:t>Габариты опор</w:t>
            </w:r>
          </w:p>
        </w:tc>
      </w:tr>
    </w:tbl>
    <w:p w14:paraId="1119DD7F" w14:textId="77777777" w:rsidR="00F43621" w:rsidRPr="00AA3A78" w:rsidRDefault="00F43621" w:rsidP="00F43621">
      <w:pPr>
        <w:pStyle w:val="a6"/>
        <w:spacing w:after="0" w:line="240" w:lineRule="auto"/>
        <w:ind w:left="1174"/>
        <w:jc w:val="both"/>
        <w:rPr>
          <w:rFonts w:ascii="Times New Roman" w:hAnsi="Times New Roman"/>
          <w:bCs/>
          <w:iCs/>
          <w:sz w:val="24"/>
          <w:szCs w:val="24"/>
        </w:rPr>
      </w:pPr>
    </w:p>
    <w:p w14:paraId="28530FC8" w14:textId="77777777" w:rsidR="009E1016" w:rsidRPr="00AA3A78" w:rsidRDefault="00F43621" w:rsidP="00783418">
      <w:pPr>
        <w:pStyle w:val="a6"/>
        <w:numPr>
          <w:ilvl w:val="1"/>
          <w:numId w:val="21"/>
        </w:numPr>
        <w:spacing w:after="0" w:line="240" w:lineRule="auto"/>
        <w:jc w:val="center"/>
        <w:rPr>
          <w:rFonts w:ascii="Times New Roman" w:hAnsi="Times New Roman"/>
          <w:b/>
          <w:color w:val="000000"/>
          <w:sz w:val="24"/>
          <w:szCs w:val="24"/>
        </w:rPr>
      </w:pPr>
      <w:r w:rsidRPr="00AA3A78">
        <w:rPr>
          <w:rFonts w:ascii="Times New Roman" w:hAnsi="Times New Roman"/>
          <w:b/>
          <w:color w:val="000000"/>
          <w:sz w:val="24"/>
          <w:szCs w:val="24"/>
        </w:rPr>
        <w:lastRenderedPageBreak/>
        <w:t>Типовые задания для выполнения курсового проекта</w:t>
      </w:r>
    </w:p>
    <w:p w14:paraId="159124F1" w14:textId="77777777" w:rsidR="00F43621" w:rsidRPr="00AA3A78" w:rsidRDefault="00F43621" w:rsidP="00F43621">
      <w:pPr>
        <w:spacing w:after="0" w:line="240" w:lineRule="auto"/>
        <w:jc w:val="center"/>
        <w:rPr>
          <w:rFonts w:ascii="Times New Roman" w:hAnsi="Times New Roman" w:cs="Times New Roman"/>
          <w:b/>
          <w:color w:val="000000"/>
          <w:sz w:val="24"/>
          <w:szCs w:val="24"/>
        </w:rPr>
      </w:pPr>
    </w:p>
    <w:p w14:paraId="7C42F2FF" w14:textId="77777777" w:rsidR="00F43621" w:rsidRPr="00AA3A78" w:rsidRDefault="00F43621" w:rsidP="00F43621">
      <w:pPr>
        <w:shd w:val="clear" w:color="auto" w:fill="FFFFFF"/>
        <w:spacing w:line="360" w:lineRule="auto"/>
        <w:ind w:left="284" w:firstLine="425"/>
        <w:jc w:val="both"/>
        <w:rPr>
          <w:rFonts w:ascii="Times New Roman" w:hAnsi="Times New Roman" w:cs="Times New Roman"/>
          <w:sz w:val="24"/>
          <w:szCs w:val="24"/>
        </w:rPr>
      </w:pPr>
      <w:r w:rsidRPr="00AA3A78">
        <w:rPr>
          <w:rFonts w:ascii="Times New Roman" w:hAnsi="Times New Roman" w:cs="Times New Roman"/>
          <w:color w:val="000000"/>
          <w:sz w:val="24"/>
          <w:szCs w:val="24"/>
        </w:rPr>
        <w:t>В соответствии с заданием необходимо:</w:t>
      </w:r>
    </w:p>
    <w:p w14:paraId="2F712719" w14:textId="77777777" w:rsidR="00F43621" w:rsidRPr="00AA3A78" w:rsidRDefault="00F43621" w:rsidP="00783418">
      <w:pPr>
        <w:pStyle w:val="a6"/>
        <w:widowControl w:val="0"/>
        <w:numPr>
          <w:ilvl w:val="0"/>
          <w:numId w:val="23"/>
        </w:numPr>
        <w:shd w:val="clear" w:color="auto" w:fill="FFFFFF"/>
        <w:autoSpaceDE w:val="0"/>
        <w:autoSpaceDN w:val="0"/>
        <w:adjustRightInd w:val="0"/>
        <w:spacing w:after="0" w:line="360" w:lineRule="auto"/>
        <w:rPr>
          <w:rFonts w:ascii="Times New Roman" w:hAnsi="Times New Roman"/>
          <w:color w:val="000000"/>
          <w:sz w:val="24"/>
          <w:szCs w:val="24"/>
        </w:rPr>
      </w:pPr>
      <w:r w:rsidRPr="00AA3A78">
        <w:rPr>
          <w:rFonts w:ascii="Times New Roman" w:hAnsi="Times New Roman"/>
          <w:color w:val="000000"/>
          <w:sz w:val="24"/>
          <w:szCs w:val="24"/>
        </w:rPr>
        <w:t xml:space="preserve">Определить расчетные нагрузки на провода контактной подвески </w:t>
      </w:r>
    </w:p>
    <w:p w14:paraId="22F5AF18" w14:textId="77777777" w:rsidR="00F43621" w:rsidRPr="00AA3A78" w:rsidRDefault="00F43621" w:rsidP="00783418">
      <w:pPr>
        <w:pStyle w:val="a6"/>
        <w:widowControl w:val="0"/>
        <w:numPr>
          <w:ilvl w:val="0"/>
          <w:numId w:val="23"/>
        </w:numPr>
        <w:shd w:val="clear" w:color="auto" w:fill="FFFFFF"/>
        <w:tabs>
          <w:tab w:val="left" w:pos="298"/>
        </w:tabs>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Рассчитать допустимые длины пролетов на прямом участке перегона, на кривом участке перегона, на главном пути станции, на насыпи, на боковых путях станции.</w:t>
      </w:r>
    </w:p>
    <w:p w14:paraId="464AEA5C" w14:textId="77777777" w:rsidR="00F43621" w:rsidRPr="00AA3A78" w:rsidRDefault="00F43621" w:rsidP="00783418">
      <w:pPr>
        <w:pStyle w:val="a6"/>
        <w:widowControl w:val="0"/>
        <w:numPr>
          <w:ilvl w:val="0"/>
          <w:numId w:val="23"/>
        </w:numPr>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 xml:space="preserve">Произвести механический расчёт анкерного участка полукомпенсированной подвески на главном пути станции </w:t>
      </w:r>
    </w:p>
    <w:p w14:paraId="430D9F91" w14:textId="77777777" w:rsidR="00F43621" w:rsidRPr="00AA3A78" w:rsidRDefault="00F43621" w:rsidP="00783418">
      <w:pPr>
        <w:pStyle w:val="a6"/>
        <w:widowControl w:val="0"/>
        <w:numPr>
          <w:ilvl w:val="0"/>
          <w:numId w:val="23"/>
        </w:numPr>
        <w:shd w:val="clear" w:color="auto" w:fill="FFFFFF"/>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 xml:space="preserve">Произвести выбор прохода контактной подвески в искусственных сооружениях на станции и перегоне </w:t>
      </w:r>
    </w:p>
    <w:p w14:paraId="7CAF56D6" w14:textId="77777777" w:rsidR="00F43621" w:rsidRPr="00AA3A78" w:rsidRDefault="00F43621" w:rsidP="00783418">
      <w:pPr>
        <w:pStyle w:val="a6"/>
        <w:widowControl w:val="0"/>
        <w:numPr>
          <w:ilvl w:val="0"/>
          <w:numId w:val="23"/>
        </w:numPr>
        <w:shd w:val="clear" w:color="auto" w:fill="FFFFFF"/>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 xml:space="preserve">Произвести расчёт и выбор опор контактной сети </w:t>
      </w:r>
    </w:p>
    <w:p w14:paraId="6DA355C9" w14:textId="77777777" w:rsidR="00F43621" w:rsidRDefault="00F43621" w:rsidP="00783418">
      <w:pPr>
        <w:pStyle w:val="a6"/>
        <w:widowControl w:val="0"/>
        <w:numPr>
          <w:ilvl w:val="0"/>
          <w:numId w:val="23"/>
        </w:numPr>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AA3A78">
        <w:rPr>
          <w:rFonts w:ascii="Times New Roman" w:hAnsi="Times New Roman"/>
          <w:color w:val="000000"/>
          <w:sz w:val="24"/>
          <w:szCs w:val="24"/>
        </w:rPr>
        <w:t>Произвести выбор поддерживающих конструкций (жестких поперечин, консолей, фиксаторов)</w:t>
      </w:r>
    </w:p>
    <w:p w14:paraId="2E1EFE93" w14:textId="77777777" w:rsid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p>
    <w:p w14:paraId="76191F4C"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Исходные данные: </w:t>
      </w:r>
    </w:p>
    <w:p w14:paraId="3CD294E8"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Схемы станций. Температурный район климатический район – 2. Толщина стенки гололеда – 4 мм. Ветровой район – 3.</w:t>
      </w:r>
    </w:p>
    <w:p w14:paraId="75A74A24"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Тип цепной подвески М120+2МФ100+А185</w:t>
      </w:r>
    </w:p>
    <w:p w14:paraId="2DD43A52"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На главном пути станции для расчета задается - цепная одинарная полукомпенсированная подвеска с рессорным тросом. На остальных путях станции - полукомпенсированная подвеска М95+МФ85 с простыми опорными струнами. </w:t>
      </w:r>
    </w:p>
    <w:p w14:paraId="41CE1D5A"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На главном пути перегона подвеска - компенсированная с рессорным тросом. </w:t>
      </w:r>
    </w:p>
    <w:p w14:paraId="1B48DD10"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proofErr w:type="spellStart"/>
      <w:r w:rsidRPr="00092B05">
        <w:rPr>
          <w:rFonts w:ascii="Times New Roman" w:hAnsi="Times New Roman"/>
          <w:color w:val="000000"/>
          <w:sz w:val="24"/>
          <w:szCs w:val="24"/>
        </w:rPr>
        <w:t>Гололѐд</w:t>
      </w:r>
      <w:proofErr w:type="spellEnd"/>
      <w:r w:rsidRPr="00092B05">
        <w:rPr>
          <w:rFonts w:ascii="Times New Roman" w:hAnsi="Times New Roman"/>
          <w:color w:val="000000"/>
          <w:sz w:val="24"/>
          <w:szCs w:val="24"/>
        </w:rPr>
        <w:t xml:space="preserve"> имеет цилиндрическую форму с плотностью </w:t>
      </w:r>
      <w:proofErr w:type="spellStart"/>
      <w:r w:rsidRPr="00092B05">
        <w:rPr>
          <w:rFonts w:ascii="Times New Roman" w:hAnsi="Times New Roman"/>
          <w:color w:val="000000"/>
          <w:sz w:val="24"/>
          <w:szCs w:val="24"/>
        </w:rPr>
        <w:t>jг</w:t>
      </w:r>
      <w:proofErr w:type="spellEnd"/>
      <w:r w:rsidRPr="00092B05">
        <w:rPr>
          <w:rFonts w:ascii="Times New Roman" w:hAnsi="Times New Roman"/>
          <w:color w:val="000000"/>
          <w:sz w:val="24"/>
          <w:szCs w:val="24"/>
        </w:rPr>
        <w:t xml:space="preserve">=900кг/м3. </w:t>
      </w:r>
    </w:p>
    <w:p w14:paraId="555580B5"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Температура образования </w:t>
      </w:r>
      <w:proofErr w:type="spellStart"/>
      <w:r w:rsidRPr="00092B05">
        <w:rPr>
          <w:rFonts w:ascii="Times New Roman" w:hAnsi="Times New Roman"/>
          <w:color w:val="000000"/>
          <w:sz w:val="24"/>
          <w:szCs w:val="24"/>
        </w:rPr>
        <w:t>гололѐда</w:t>
      </w:r>
      <w:proofErr w:type="spellEnd"/>
      <w:r w:rsidRPr="00092B05">
        <w:rPr>
          <w:rFonts w:ascii="Times New Roman" w:hAnsi="Times New Roman"/>
          <w:color w:val="000000"/>
          <w:sz w:val="24"/>
          <w:szCs w:val="24"/>
        </w:rPr>
        <w:t xml:space="preserve">, </w:t>
      </w:r>
      <w:proofErr w:type="spellStart"/>
      <w:r w:rsidRPr="00092B05">
        <w:rPr>
          <w:rFonts w:ascii="Times New Roman" w:hAnsi="Times New Roman"/>
          <w:color w:val="000000"/>
          <w:sz w:val="24"/>
          <w:szCs w:val="24"/>
        </w:rPr>
        <w:t>tгл</w:t>
      </w:r>
      <w:proofErr w:type="spellEnd"/>
      <w:r w:rsidRPr="00092B05">
        <w:rPr>
          <w:rFonts w:ascii="Times New Roman" w:hAnsi="Times New Roman"/>
          <w:color w:val="000000"/>
          <w:sz w:val="24"/>
          <w:szCs w:val="24"/>
        </w:rPr>
        <w:t xml:space="preserve">=-5 °С. </w:t>
      </w:r>
    </w:p>
    <w:p w14:paraId="4C378E0C"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Температура при ветре наибольшей интенсивности, </w:t>
      </w:r>
      <w:proofErr w:type="spellStart"/>
      <w:r w:rsidRPr="00092B05">
        <w:rPr>
          <w:rFonts w:ascii="Times New Roman" w:hAnsi="Times New Roman"/>
          <w:color w:val="000000"/>
          <w:sz w:val="24"/>
          <w:szCs w:val="24"/>
        </w:rPr>
        <w:t>tвнаиб</w:t>
      </w:r>
      <w:proofErr w:type="spellEnd"/>
      <w:r w:rsidRPr="00092B05">
        <w:rPr>
          <w:rFonts w:ascii="Times New Roman" w:hAnsi="Times New Roman"/>
          <w:color w:val="000000"/>
          <w:sz w:val="24"/>
          <w:szCs w:val="24"/>
        </w:rPr>
        <w:t xml:space="preserve">=+5 °С. </w:t>
      </w:r>
    </w:p>
    <w:p w14:paraId="0A514A97" w14:textId="77777777" w:rsidR="00092B05" w:rsidRPr="00092B05"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Проектируемая станция располагается в защищенной, а перегон - в незащищенной от ветра зоне. </w:t>
      </w:r>
    </w:p>
    <w:p w14:paraId="6BA7295E" w14:textId="77777777" w:rsidR="00092B05" w:rsidRPr="00AA3A78" w:rsidRDefault="00092B05" w:rsidP="00092B05">
      <w:pPr>
        <w:pStyle w:val="a6"/>
        <w:widowControl w:val="0"/>
        <w:shd w:val="clear" w:color="auto" w:fill="FFFFFF"/>
        <w:tabs>
          <w:tab w:val="left" w:pos="293"/>
        </w:tabs>
        <w:autoSpaceDE w:val="0"/>
        <w:autoSpaceDN w:val="0"/>
        <w:adjustRightInd w:val="0"/>
        <w:spacing w:after="0" w:line="360" w:lineRule="auto"/>
        <w:jc w:val="both"/>
        <w:rPr>
          <w:rFonts w:ascii="Times New Roman" w:hAnsi="Times New Roman"/>
          <w:color w:val="000000"/>
          <w:sz w:val="24"/>
          <w:szCs w:val="24"/>
        </w:rPr>
      </w:pPr>
      <w:r w:rsidRPr="00092B05">
        <w:rPr>
          <w:rFonts w:ascii="Times New Roman" w:hAnsi="Times New Roman"/>
          <w:color w:val="000000"/>
          <w:sz w:val="24"/>
          <w:szCs w:val="24"/>
        </w:rPr>
        <w:t xml:space="preserve">Продольное электроснабжение для системы постоянного тока выполнено проводами АС-50 (ВЛ-10 </w:t>
      </w:r>
      <w:proofErr w:type="spellStart"/>
      <w:r w:rsidRPr="00092B05">
        <w:rPr>
          <w:rFonts w:ascii="Times New Roman" w:hAnsi="Times New Roman"/>
          <w:color w:val="000000"/>
          <w:sz w:val="24"/>
          <w:szCs w:val="24"/>
        </w:rPr>
        <w:t>кВ</w:t>
      </w:r>
      <w:proofErr w:type="spellEnd"/>
      <w:r w:rsidRPr="00092B05">
        <w:rPr>
          <w:rFonts w:ascii="Times New Roman" w:hAnsi="Times New Roman"/>
          <w:color w:val="000000"/>
          <w:sz w:val="24"/>
          <w:szCs w:val="24"/>
        </w:rPr>
        <w:t>), для системы переменного тока - АС-35 (ДПР).</w:t>
      </w:r>
    </w:p>
    <w:p w14:paraId="06EAE2EE" w14:textId="77777777" w:rsidR="00F43621" w:rsidRPr="00AA3A78" w:rsidRDefault="00F43621" w:rsidP="00F43621">
      <w:pPr>
        <w:spacing w:after="0" w:line="240" w:lineRule="auto"/>
        <w:jc w:val="center"/>
        <w:rPr>
          <w:rFonts w:ascii="Times New Roman" w:hAnsi="Times New Roman" w:cs="Times New Roman"/>
          <w:b/>
          <w:color w:val="000000"/>
          <w:sz w:val="24"/>
          <w:szCs w:val="24"/>
        </w:rPr>
      </w:pPr>
    </w:p>
    <w:p w14:paraId="7C106799" w14:textId="77777777" w:rsidR="00EB53E1" w:rsidRPr="00AA3A78" w:rsidRDefault="00B24C1F" w:rsidP="000B1C71">
      <w:pPr>
        <w:spacing w:after="0" w:line="240" w:lineRule="auto"/>
        <w:jc w:val="center"/>
        <w:rPr>
          <w:rFonts w:ascii="Times New Roman" w:hAnsi="Times New Roman" w:cs="Times New Roman"/>
          <w:b/>
          <w:color w:val="000000"/>
          <w:sz w:val="24"/>
          <w:szCs w:val="24"/>
        </w:rPr>
      </w:pPr>
      <w:r w:rsidRPr="00AA3A78">
        <w:rPr>
          <w:rFonts w:ascii="Times New Roman" w:hAnsi="Times New Roman" w:cs="Times New Roman"/>
          <w:b/>
          <w:color w:val="000000"/>
          <w:sz w:val="24"/>
          <w:szCs w:val="24"/>
        </w:rPr>
        <w:t xml:space="preserve">3. </w:t>
      </w:r>
      <w:r w:rsidR="00D435AD" w:rsidRPr="00AA3A78">
        <w:rPr>
          <w:rFonts w:ascii="Times New Roman" w:hAnsi="Times New Roman" w:cs="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C63600E" w14:textId="77777777" w:rsidR="00D435AD" w:rsidRPr="00AA3A78" w:rsidRDefault="00D435AD" w:rsidP="000B1C71">
      <w:pPr>
        <w:spacing w:after="0" w:line="240" w:lineRule="auto"/>
        <w:jc w:val="center"/>
        <w:rPr>
          <w:rFonts w:ascii="Times New Roman" w:eastAsia="Times New Roman" w:hAnsi="Times New Roman" w:cs="Times New Roman"/>
          <w:b/>
          <w:sz w:val="24"/>
          <w:szCs w:val="24"/>
        </w:rPr>
      </w:pPr>
    </w:p>
    <w:p w14:paraId="2B68BC26" w14:textId="77777777" w:rsidR="00C20121" w:rsidRPr="00AA3A78" w:rsidRDefault="00C20121" w:rsidP="00C20121">
      <w:pPr>
        <w:ind w:firstLine="720"/>
        <w:jc w:val="center"/>
        <w:rPr>
          <w:rFonts w:ascii="Times New Roman" w:hAnsi="Times New Roman" w:cs="Times New Roman"/>
          <w:b/>
          <w:color w:val="000000"/>
          <w:sz w:val="24"/>
          <w:szCs w:val="24"/>
        </w:rPr>
      </w:pPr>
      <w:r w:rsidRPr="00AA3A78">
        <w:rPr>
          <w:rFonts w:ascii="Times New Roman" w:hAnsi="Times New Roman" w:cs="Times New Roman"/>
          <w:b/>
          <w:color w:val="000000"/>
          <w:sz w:val="24"/>
          <w:szCs w:val="24"/>
        </w:rPr>
        <w:t xml:space="preserve">Критерии формирования оценок по защите </w:t>
      </w:r>
      <w:r w:rsidR="00F43621" w:rsidRPr="00AA3A78">
        <w:rPr>
          <w:rFonts w:ascii="Times New Roman" w:hAnsi="Times New Roman" w:cs="Times New Roman"/>
          <w:b/>
          <w:color w:val="000000"/>
          <w:sz w:val="24"/>
          <w:szCs w:val="24"/>
        </w:rPr>
        <w:t>курсового проекта</w:t>
      </w:r>
    </w:p>
    <w:p w14:paraId="6C06C715" w14:textId="77777777" w:rsidR="005950A9" w:rsidRDefault="005950A9" w:rsidP="00192D95">
      <w:pPr>
        <w:spacing w:after="0"/>
        <w:ind w:firstLine="720"/>
        <w:jc w:val="both"/>
        <w:rPr>
          <w:rFonts w:ascii="Times New Roman" w:hAnsi="Times New Roman" w:cs="Times New Roman"/>
          <w:color w:val="000000"/>
          <w:sz w:val="24"/>
          <w:szCs w:val="24"/>
        </w:rPr>
      </w:pPr>
      <w:r>
        <w:rPr>
          <w:rFonts w:ascii="Times New Roman" w:hAnsi="Times New Roman" w:cs="Times New Roman"/>
          <w:b/>
          <w:color w:val="000000"/>
          <w:sz w:val="24"/>
          <w:szCs w:val="24"/>
        </w:rPr>
        <w:t>«Отлично»</w:t>
      </w:r>
      <w:r>
        <w:rPr>
          <w:rFonts w:ascii="Times New Roman" w:hAnsi="Times New Roman" w:cs="Times New Roman"/>
          <w:color w:val="000000"/>
          <w:sz w:val="24"/>
          <w:szCs w:val="24"/>
        </w:rPr>
        <w:t xml:space="preserve"> (5 баллов) – получают обучающиеся, самостоятельно выполнившие и оформившие курсовой проект в соответствии с предъявляемыми требованиями, в котором отражены все необходимые результаты проведенных расчетов без арифметических ошибок, сделаны обобщающие выводы, а также грамотно ответившие на все встречные вопросы преподавателя. </w:t>
      </w:r>
    </w:p>
    <w:p w14:paraId="5B106331" w14:textId="77777777" w:rsidR="005950A9" w:rsidRDefault="005950A9" w:rsidP="00192D95">
      <w:pPr>
        <w:spacing w:after="0"/>
        <w:ind w:firstLine="720"/>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«Хорошо» </w:t>
      </w:r>
      <w:r>
        <w:rPr>
          <w:rFonts w:ascii="Times New Roman" w:hAnsi="Times New Roman" w:cs="Times New Roman"/>
          <w:color w:val="000000"/>
          <w:sz w:val="24"/>
          <w:szCs w:val="24"/>
        </w:rPr>
        <w:t>(4 балла) – получают обучающиеся, самостоятельно выполнившие и оформившие курсовой проект в соответствии с предъявляемыми требованиями, в котором отражены все необходимые результаты проведенных расчетов, сделаны обобщающие выводы. При этом при ответах на вопросы преподавателя обучающийся допустил не более одной грубой ошибки или двух негрубых ошибок.</w:t>
      </w:r>
    </w:p>
    <w:p w14:paraId="1EBA44AA" w14:textId="77777777" w:rsidR="005950A9" w:rsidRDefault="005950A9" w:rsidP="00192D95">
      <w:pPr>
        <w:spacing w:after="0"/>
        <w:ind w:firstLine="720"/>
        <w:jc w:val="both"/>
        <w:rPr>
          <w:rFonts w:ascii="Times New Roman" w:hAnsi="Times New Roman" w:cs="Times New Roman"/>
          <w:color w:val="000000"/>
          <w:sz w:val="24"/>
          <w:szCs w:val="24"/>
        </w:rPr>
      </w:pPr>
      <w:r>
        <w:rPr>
          <w:rFonts w:ascii="Times New Roman" w:hAnsi="Times New Roman" w:cs="Times New Roman"/>
          <w:b/>
          <w:color w:val="000000"/>
          <w:sz w:val="24"/>
          <w:szCs w:val="24"/>
        </w:rPr>
        <w:lastRenderedPageBreak/>
        <w:t xml:space="preserve">«Удовлетворительно» </w:t>
      </w:r>
      <w:r>
        <w:rPr>
          <w:rFonts w:ascii="Times New Roman" w:hAnsi="Times New Roman" w:cs="Times New Roman"/>
          <w:color w:val="000000"/>
          <w:sz w:val="24"/>
          <w:szCs w:val="24"/>
        </w:rPr>
        <w:t>(3 балла) – получают обучающиеся, самостоятельно выполнившие и оформившие курсовой проект в соответствии с предъявляемыми требованиями,  в котором отражены все необходимые результаты проведенных расчетов, сделаны обобщающие выводы. При этом при ответах на вопросы преподавателя обучающийся допустил две-три грубые ошибки или четыре негрубых ошибок.</w:t>
      </w:r>
    </w:p>
    <w:p w14:paraId="6AE8FCE1" w14:textId="77777777" w:rsidR="005950A9" w:rsidRDefault="005950A9" w:rsidP="00192D95">
      <w:pPr>
        <w:spacing w:after="0"/>
        <w:ind w:firstLine="720"/>
        <w:jc w:val="both"/>
        <w:rPr>
          <w:rFonts w:ascii="Times New Roman" w:hAnsi="Times New Roman" w:cs="Times New Roman"/>
          <w:color w:val="000000"/>
          <w:sz w:val="24"/>
          <w:szCs w:val="24"/>
        </w:rPr>
      </w:pPr>
      <w:r>
        <w:rPr>
          <w:rFonts w:ascii="Times New Roman" w:hAnsi="Times New Roman" w:cs="Times New Roman"/>
          <w:b/>
          <w:color w:val="000000"/>
          <w:sz w:val="24"/>
          <w:szCs w:val="24"/>
        </w:rPr>
        <w:t>«Неудовлетворительно»</w:t>
      </w:r>
      <w:r>
        <w:rPr>
          <w:rFonts w:ascii="Times New Roman" w:hAnsi="Times New Roman" w:cs="Times New Roman"/>
          <w:color w:val="000000"/>
          <w:sz w:val="24"/>
          <w:szCs w:val="24"/>
        </w:rPr>
        <w:t xml:space="preserve"> (0 баллов) – ставится за курсовой проект, если число ошибок и недочетов превысило норму для оценки «удовлетворительно», либо работа выполнена обучающимся не самостоятельно.</w:t>
      </w:r>
    </w:p>
    <w:p w14:paraId="073A3CC0" w14:textId="77777777" w:rsidR="00C20121" w:rsidRPr="00AA3A78" w:rsidRDefault="00C20121" w:rsidP="00192D95">
      <w:pPr>
        <w:spacing w:after="0"/>
        <w:ind w:firstLine="720"/>
        <w:jc w:val="both"/>
        <w:rPr>
          <w:rFonts w:ascii="Times New Roman" w:hAnsi="Times New Roman" w:cs="Times New Roman"/>
          <w:color w:val="000000"/>
          <w:sz w:val="24"/>
          <w:szCs w:val="24"/>
        </w:rPr>
      </w:pPr>
      <w:r w:rsidRPr="00AA3A78">
        <w:rPr>
          <w:rFonts w:ascii="Times New Roman" w:hAnsi="Times New Roman" w:cs="Times New Roman"/>
          <w:color w:val="000000"/>
          <w:sz w:val="24"/>
          <w:szCs w:val="24"/>
        </w:rPr>
        <w:t>Виды ошибок:</w:t>
      </w:r>
      <w:r w:rsidR="009927B2">
        <w:rPr>
          <w:rFonts w:ascii="Times New Roman" w:hAnsi="Times New Roman" w:cs="Times New Roman"/>
          <w:color w:val="000000"/>
          <w:sz w:val="24"/>
          <w:szCs w:val="24"/>
        </w:rPr>
        <w:t xml:space="preserve"> </w:t>
      </w:r>
      <w:r w:rsidRPr="00AA3A78">
        <w:rPr>
          <w:rFonts w:ascii="Times New Roman" w:hAnsi="Times New Roman" w:cs="Times New Roman"/>
          <w:color w:val="000000"/>
          <w:sz w:val="24"/>
          <w:szCs w:val="24"/>
        </w:rPr>
        <w:t>- грубые: неумение сделать обобщающие выводы, отсутствие знаний методик расчетов.</w:t>
      </w:r>
    </w:p>
    <w:p w14:paraId="603952B6" w14:textId="77777777" w:rsidR="00C20121" w:rsidRPr="00AA3A78" w:rsidRDefault="00C20121" w:rsidP="00192D95">
      <w:pPr>
        <w:spacing w:after="0"/>
        <w:ind w:left="15" w:right="15"/>
        <w:jc w:val="both"/>
        <w:rPr>
          <w:rFonts w:ascii="Times New Roman" w:hAnsi="Times New Roman" w:cs="Times New Roman"/>
          <w:color w:val="000000"/>
          <w:sz w:val="24"/>
          <w:szCs w:val="24"/>
        </w:rPr>
      </w:pPr>
      <w:r w:rsidRPr="00AA3A78">
        <w:rPr>
          <w:rFonts w:ascii="Times New Roman" w:hAnsi="Times New Roman" w:cs="Times New Roman"/>
          <w:color w:val="000000"/>
          <w:sz w:val="24"/>
          <w:szCs w:val="24"/>
        </w:rPr>
        <w:t>- негрубые: неточности в выводах, ошибки в построении схем и графиков, нарушение требований оформления.</w:t>
      </w:r>
    </w:p>
    <w:p w14:paraId="1226FC77" w14:textId="77777777" w:rsidR="00C20121" w:rsidRPr="00AA3A78" w:rsidRDefault="00C20121" w:rsidP="00192D95">
      <w:pPr>
        <w:spacing w:after="0"/>
        <w:ind w:left="15" w:right="15"/>
        <w:jc w:val="center"/>
        <w:rPr>
          <w:rFonts w:ascii="Times New Roman" w:hAnsi="Times New Roman" w:cs="Times New Roman"/>
          <w:color w:val="000000"/>
          <w:sz w:val="24"/>
          <w:szCs w:val="24"/>
        </w:rPr>
      </w:pPr>
    </w:p>
    <w:p w14:paraId="7CB02DBB" w14:textId="77777777" w:rsidR="00C20121" w:rsidRPr="00AA3A78" w:rsidRDefault="00C20121" w:rsidP="00192D95">
      <w:pPr>
        <w:widowControl w:val="0"/>
        <w:autoSpaceDE w:val="0"/>
        <w:adjustRightInd w:val="0"/>
        <w:spacing w:after="0"/>
        <w:ind w:left="15" w:right="15"/>
        <w:jc w:val="center"/>
        <w:rPr>
          <w:rFonts w:ascii="Times New Roman" w:eastAsia="Times New Roman" w:hAnsi="Times New Roman" w:cs="Times New Roman"/>
          <w:b/>
          <w:bCs/>
          <w:sz w:val="24"/>
          <w:szCs w:val="24"/>
        </w:rPr>
      </w:pPr>
      <w:r w:rsidRPr="00AA3A78">
        <w:rPr>
          <w:rFonts w:ascii="Times New Roman" w:eastAsia="Times New Roman" w:hAnsi="Times New Roman" w:cs="Times New Roman"/>
          <w:b/>
          <w:bCs/>
          <w:sz w:val="24"/>
          <w:szCs w:val="24"/>
        </w:rPr>
        <w:t>Критерии формирования оценок по зачету</w:t>
      </w:r>
    </w:p>
    <w:p w14:paraId="0DD74A3C" w14:textId="77777777" w:rsidR="00C20121" w:rsidRPr="00AA3A78" w:rsidRDefault="00C20121" w:rsidP="00192D95">
      <w:pPr>
        <w:widowControl w:val="0"/>
        <w:autoSpaceDE w:val="0"/>
        <w:adjustRightInd w:val="0"/>
        <w:spacing w:after="0"/>
        <w:ind w:left="15" w:right="15"/>
        <w:jc w:val="both"/>
        <w:rPr>
          <w:rFonts w:ascii="Times New Roman" w:eastAsia="Times New Roman" w:hAnsi="Times New Roman" w:cs="Times New Roman"/>
          <w:bCs/>
          <w:sz w:val="24"/>
          <w:szCs w:val="24"/>
        </w:rPr>
      </w:pPr>
      <w:r w:rsidRPr="00AA3A78">
        <w:rPr>
          <w:rFonts w:ascii="Times New Roman" w:eastAsia="Times New Roman" w:hAnsi="Times New Roman" w:cs="Times New Roman"/>
          <w:bCs/>
          <w:sz w:val="24"/>
          <w:szCs w:val="24"/>
        </w:rPr>
        <w:t xml:space="preserve"> </w:t>
      </w:r>
      <w:r w:rsidRPr="00AA3A78">
        <w:rPr>
          <w:rFonts w:ascii="Times New Roman" w:eastAsia="Times New Roman" w:hAnsi="Times New Roman" w:cs="Times New Roman"/>
          <w:b/>
          <w:bCs/>
          <w:sz w:val="24"/>
          <w:szCs w:val="24"/>
        </w:rPr>
        <w:t>«Зачтено»</w:t>
      </w:r>
      <w:r w:rsidRPr="00AA3A78">
        <w:rPr>
          <w:rFonts w:ascii="Times New Roman" w:eastAsia="Times New Roman" w:hAnsi="Times New Roman" w:cs="Times New Roman"/>
          <w:bCs/>
          <w:sz w:val="24"/>
          <w:szCs w:val="24"/>
        </w:rPr>
        <w:t xml:space="preserve"> - 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w:t>
      </w:r>
    </w:p>
    <w:p w14:paraId="17479779" w14:textId="77777777" w:rsidR="00C20121" w:rsidRPr="00AA3A78" w:rsidRDefault="00C20121" w:rsidP="00192D95">
      <w:pPr>
        <w:widowControl w:val="0"/>
        <w:autoSpaceDE w:val="0"/>
        <w:adjustRightInd w:val="0"/>
        <w:spacing w:after="0"/>
        <w:ind w:left="15" w:right="15"/>
        <w:jc w:val="both"/>
        <w:rPr>
          <w:rFonts w:ascii="Times New Roman" w:eastAsia="Times New Roman" w:hAnsi="Times New Roman" w:cs="Times New Roman"/>
          <w:bCs/>
          <w:sz w:val="24"/>
          <w:szCs w:val="24"/>
        </w:rPr>
      </w:pPr>
      <w:r w:rsidRPr="00AA3A78">
        <w:rPr>
          <w:rFonts w:ascii="Times New Roman" w:eastAsia="Times New Roman" w:hAnsi="Times New Roman" w:cs="Times New Roman"/>
          <w:bCs/>
          <w:sz w:val="24"/>
          <w:szCs w:val="24"/>
        </w:rPr>
        <w:t xml:space="preserve"> </w:t>
      </w:r>
      <w:r w:rsidRPr="00AA3A78">
        <w:rPr>
          <w:rFonts w:ascii="Times New Roman" w:eastAsia="Times New Roman" w:hAnsi="Times New Roman" w:cs="Times New Roman"/>
          <w:b/>
          <w:bCs/>
          <w:sz w:val="24"/>
          <w:szCs w:val="24"/>
        </w:rPr>
        <w:t>«Не зачтено»»</w:t>
      </w:r>
      <w:r w:rsidRPr="00AA3A78">
        <w:rPr>
          <w:rFonts w:ascii="Times New Roman" w:eastAsia="Times New Roman" w:hAnsi="Times New Roman" w:cs="Times New Roman"/>
          <w:bCs/>
          <w:sz w:val="24"/>
          <w:szCs w:val="24"/>
        </w:rPr>
        <w:t xml:space="preserve">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308AAEDC" w14:textId="77777777" w:rsidR="00C20121" w:rsidRPr="00AA3A78" w:rsidRDefault="00C20121" w:rsidP="00192D95">
      <w:pPr>
        <w:spacing w:after="0"/>
        <w:ind w:left="15" w:right="15"/>
        <w:jc w:val="center"/>
        <w:rPr>
          <w:rFonts w:ascii="Times New Roman" w:hAnsi="Times New Roman" w:cs="Times New Roman"/>
          <w:b/>
          <w:color w:val="000000"/>
          <w:sz w:val="24"/>
          <w:szCs w:val="24"/>
        </w:rPr>
      </w:pPr>
    </w:p>
    <w:p w14:paraId="536306B6" w14:textId="77777777" w:rsidR="00C20121" w:rsidRPr="00AA3A78" w:rsidRDefault="00C20121" w:rsidP="00192D95">
      <w:pPr>
        <w:spacing w:after="0"/>
        <w:ind w:left="15" w:right="15"/>
        <w:jc w:val="center"/>
        <w:rPr>
          <w:rFonts w:ascii="Times New Roman" w:hAnsi="Times New Roman" w:cs="Times New Roman"/>
          <w:b/>
          <w:color w:val="000000"/>
          <w:sz w:val="24"/>
          <w:szCs w:val="24"/>
        </w:rPr>
      </w:pPr>
      <w:r w:rsidRPr="00AA3A78">
        <w:rPr>
          <w:rFonts w:ascii="Times New Roman" w:hAnsi="Times New Roman" w:cs="Times New Roman"/>
          <w:b/>
          <w:color w:val="000000"/>
          <w:sz w:val="24"/>
          <w:szCs w:val="24"/>
        </w:rPr>
        <w:t>Критерии формирования оценок по экзамену</w:t>
      </w:r>
    </w:p>
    <w:p w14:paraId="19055753" w14:textId="77777777" w:rsidR="00C20121" w:rsidRPr="00AA3A78" w:rsidRDefault="00C20121" w:rsidP="00192D95">
      <w:pPr>
        <w:spacing w:after="0"/>
        <w:ind w:left="15" w:right="15" w:firstLine="510"/>
        <w:jc w:val="both"/>
        <w:rPr>
          <w:rFonts w:ascii="Times New Roman" w:hAnsi="Times New Roman" w:cs="Times New Roman"/>
          <w:color w:val="000000"/>
          <w:sz w:val="24"/>
          <w:szCs w:val="24"/>
        </w:rPr>
      </w:pPr>
      <w:r w:rsidRPr="00AA3A78">
        <w:rPr>
          <w:rFonts w:ascii="Times New Roman" w:hAnsi="Times New Roman" w:cs="Times New Roman"/>
          <w:b/>
          <w:color w:val="000000"/>
          <w:sz w:val="24"/>
          <w:szCs w:val="24"/>
        </w:rPr>
        <w:t>«Отлично»</w:t>
      </w:r>
      <w:r w:rsidRPr="00AA3A78">
        <w:rPr>
          <w:rFonts w:ascii="Times New Roman" w:hAnsi="Times New Roman" w:cs="Times New Roman"/>
          <w:color w:val="000000"/>
          <w:sz w:val="24"/>
          <w:szCs w:val="24"/>
        </w:rPr>
        <w:t xml:space="preserve"> (5 баллов) – обучающийся демонстрирует знание всех разделов изучаемой дисциплины: содержание базовых понятий и фундаментальных проблем; умение излагать программный материал с демонстрацией конкретных примеров.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w:t>
      </w:r>
    </w:p>
    <w:p w14:paraId="7CF3D182" w14:textId="77777777" w:rsidR="00C20121" w:rsidRPr="00AA3A78" w:rsidRDefault="00C20121" w:rsidP="00192D95">
      <w:pPr>
        <w:spacing w:after="0"/>
        <w:ind w:left="15" w:right="15" w:firstLine="510"/>
        <w:jc w:val="both"/>
        <w:rPr>
          <w:rFonts w:ascii="Times New Roman" w:hAnsi="Times New Roman" w:cs="Times New Roman"/>
          <w:color w:val="000000"/>
          <w:sz w:val="24"/>
          <w:szCs w:val="24"/>
        </w:rPr>
      </w:pPr>
      <w:r w:rsidRPr="00AA3A78">
        <w:rPr>
          <w:rFonts w:ascii="Times New Roman" w:hAnsi="Times New Roman" w:cs="Times New Roman"/>
          <w:b/>
          <w:color w:val="000000"/>
          <w:sz w:val="24"/>
          <w:szCs w:val="24"/>
        </w:rPr>
        <w:t xml:space="preserve">«Хорошо» </w:t>
      </w:r>
      <w:r w:rsidRPr="00AA3A78">
        <w:rPr>
          <w:rFonts w:ascii="Times New Roman" w:hAnsi="Times New Roman" w:cs="Times New Roman"/>
          <w:color w:val="000000"/>
          <w:sz w:val="24"/>
          <w:szCs w:val="24"/>
        </w:rPr>
        <w:t xml:space="preserve">(4 балла) – обучающийся демонстрирует знания всех разделов изучаемой дисциплины: содержание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Таким образом данная оценка выставляется за правильный, но недостаточно полный ответ.    </w:t>
      </w:r>
    </w:p>
    <w:p w14:paraId="30B95792" w14:textId="77777777" w:rsidR="00C20121" w:rsidRPr="00AA3A78" w:rsidRDefault="00C20121" w:rsidP="00192D95">
      <w:pPr>
        <w:spacing w:after="0"/>
        <w:ind w:left="15" w:right="15" w:firstLine="510"/>
        <w:jc w:val="both"/>
        <w:rPr>
          <w:rFonts w:ascii="Times New Roman" w:hAnsi="Times New Roman" w:cs="Times New Roman"/>
          <w:color w:val="000000"/>
          <w:sz w:val="24"/>
          <w:szCs w:val="24"/>
        </w:rPr>
      </w:pPr>
      <w:r w:rsidRPr="00AA3A78">
        <w:rPr>
          <w:rFonts w:ascii="Times New Roman" w:hAnsi="Times New Roman" w:cs="Times New Roman"/>
          <w:b/>
          <w:color w:val="000000"/>
          <w:sz w:val="24"/>
          <w:szCs w:val="24"/>
        </w:rPr>
        <w:t xml:space="preserve">«Удовлетворительно» </w:t>
      </w:r>
      <w:r w:rsidRPr="00AA3A78">
        <w:rPr>
          <w:rFonts w:ascii="Times New Roman" w:hAnsi="Times New Roman" w:cs="Times New Roman"/>
          <w:color w:val="000000"/>
          <w:sz w:val="24"/>
          <w:szCs w:val="24"/>
        </w:rPr>
        <w:t>(3 балла) – обучающийся демонстрирует знание основных разделов программы изучаемого курса: его базовых понятий и фундаментальных проблем. Однако знание основных проблем курса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w:t>
      </w:r>
    </w:p>
    <w:p w14:paraId="516152E1" w14:textId="77777777" w:rsidR="00C20121" w:rsidRPr="00AA3A78" w:rsidRDefault="00C20121" w:rsidP="00192D95">
      <w:pPr>
        <w:pStyle w:val="Standard"/>
        <w:spacing w:line="276" w:lineRule="auto"/>
        <w:jc w:val="both"/>
        <w:rPr>
          <w:rFonts w:ascii="Times New Roman" w:eastAsia="Times New Roman" w:hAnsi="Times New Roman" w:cs="Times New Roman"/>
          <w:bCs/>
        </w:rPr>
      </w:pPr>
      <w:r w:rsidRPr="00AA3A78">
        <w:rPr>
          <w:rFonts w:ascii="Times New Roman" w:hAnsi="Times New Roman" w:cs="Times New Roman"/>
          <w:b/>
          <w:color w:val="000000"/>
        </w:rPr>
        <w:t>«Неудовлетворительно»</w:t>
      </w:r>
      <w:r w:rsidRPr="00AA3A78">
        <w:rPr>
          <w:rFonts w:ascii="Times New Roman" w:hAnsi="Times New Roman" w:cs="Times New Roman"/>
          <w:color w:val="000000"/>
        </w:rPr>
        <w:t xml:space="preserve"> (0 баллов)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1DB56F96" w14:textId="77777777" w:rsidR="00C20121" w:rsidRPr="00AA3A78" w:rsidRDefault="00C20121" w:rsidP="00192D95">
      <w:pPr>
        <w:spacing w:after="0"/>
        <w:ind w:left="15" w:right="15"/>
        <w:jc w:val="center"/>
        <w:rPr>
          <w:rFonts w:ascii="Times New Roman" w:hAnsi="Times New Roman" w:cs="Times New Roman"/>
          <w:b/>
          <w:color w:val="000000"/>
          <w:sz w:val="24"/>
          <w:szCs w:val="24"/>
        </w:rPr>
      </w:pPr>
    </w:p>
    <w:p w14:paraId="54868BE8" w14:textId="77777777" w:rsidR="00C20121" w:rsidRPr="00AA3A78" w:rsidRDefault="00C20121" w:rsidP="00192D95">
      <w:pPr>
        <w:widowControl w:val="0"/>
        <w:autoSpaceDE w:val="0"/>
        <w:adjustRightInd w:val="0"/>
        <w:spacing w:after="0"/>
        <w:ind w:left="15" w:right="15"/>
        <w:jc w:val="center"/>
        <w:rPr>
          <w:rFonts w:ascii="Times New Roman" w:eastAsia="Times New Roman" w:hAnsi="Times New Roman" w:cs="Times New Roman"/>
          <w:b/>
          <w:bCs/>
          <w:sz w:val="24"/>
          <w:szCs w:val="24"/>
        </w:rPr>
      </w:pPr>
      <w:r w:rsidRPr="00AA3A78">
        <w:rPr>
          <w:rFonts w:ascii="Times New Roman" w:eastAsia="Times New Roman" w:hAnsi="Times New Roman" w:cs="Times New Roman"/>
          <w:b/>
          <w:bCs/>
          <w:sz w:val="24"/>
          <w:szCs w:val="24"/>
        </w:rPr>
        <w:t>Критерии формирования оценок по выполнению тестовых заданий</w:t>
      </w:r>
    </w:p>
    <w:p w14:paraId="48B228E2" w14:textId="77777777" w:rsidR="00C20121" w:rsidRPr="00AA3A78" w:rsidRDefault="00C20121" w:rsidP="00192D95">
      <w:pPr>
        <w:widowControl w:val="0"/>
        <w:autoSpaceDE w:val="0"/>
        <w:adjustRightInd w:val="0"/>
        <w:spacing w:after="0"/>
        <w:ind w:left="15" w:right="15"/>
        <w:rPr>
          <w:rFonts w:ascii="Times New Roman" w:eastAsia="Times New Roman" w:hAnsi="Times New Roman" w:cs="Times New Roman"/>
          <w:bCs/>
          <w:sz w:val="24"/>
          <w:szCs w:val="24"/>
        </w:rPr>
      </w:pPr>
      <w:r w:rsidRPr="00AA3A78">
        <w:rPr>
          <w:rFonts w:ascii="Times New Roman" w:eastAsia="Times New Roman" w:hAnsi="Times New Roman" w:cs="Times New Roman"/>
          <w:bCs/>
          <w:sz w:val="24"/>
          <w:szCs w:val="24"/>
        </w:rPr>
        <w:t>«</w:t>
      </w:r>
      <w:r w:rsidRPr="00AA3A78">
        <w:rPr>
          <w:rFonts w:ascii="Times New Roman" w:eastAsia="Times New Roman" w:hAnsi="Times New Roman" w:cs="Times New Roman"/>
          <w:b/>
          <w:bCs/>
          <w:sz w:val="24"/>
          <w:szCs w:val="24"/>
        </w:rPr>
        <w:t>Отлично» (5 баллов)</w:t>
      </w:r>
      <w:r w:rsidRPr="00AA3A78">
        <w:rPr>
          <w:rFonts w:ascii="Times New Roman" w:eastAsia="Times New Roman" w:hAnsi="Times New Roman" w:cs="Times New Roman"/>
          <w:bCs/>
          <w:sz w:val="24"/>
          <w:szCs w:val="24"/>
        </w:rPr>
        <w:t xml:space="preserve"> – получают обучающиеся с правильным количеством ответов на тестовые вопросы – 100 – 90% от общего объёма заданных тестовых вопросов.</w:t>
      </w:r>
    </w:p>
    <w:p w14:paraId="75D74BA0" w14:textId="77777777" w:rsidR="00C20121" w:rsidRPr="00AA3A78" w:rsidRDefault="00C20121" w:rsidP="00192D95">
      <w:pPr>
        <w:widowControl w:val="0"/>
        <w:autoSpaceDE w:val="0"/>
        <w:adjustRightInd w:val="0"/>
        <w:spacing w:after="0"/>
        <w:ind w:left="15" w:right="15"/>
        <w:rPr>
          <w:rFonts w:ascii="Times New Roman" w:eastAsia="Times New Roman" w:hAnsi="Times New Roman" w:cs="Times New Roman"/>
          <w:bCs/>
          <w:sz w:val="24"/>
          <w:szCs w:val="24"/>
        </w:rPr>
      </w:pPr>
      <w:r w:rsidRPr="00AA3A78">
        <w:rPr>
          <w:rFonts w:ascii="Times New Roman" w:eastAsia="Times New Roman" w:hAnsi="Times New Roman" w:cs="Times New Roman"/>
          <w:b/>
          <w:bCs/>
          <w:sz w:val="24"/>
          <w:szCs w:val="24"/>
        </w:rPr>
        <w:t>«Хорошо» (4 балла</w:t>
      </w:r>
      <w:r w:rsidRPr="00AA3A78">
        <w:rPr>
          <w:rFonts w:ascii="Times New Roman" w:eastAsia="Times New Roman" w:hAnsi="Times New Roman" w:cs="Times New Roman"/>
          <w:bCs/>
          <w:sz w:val="24"/>
          <w:szCs w:val="24"/>
        </w:rPr>
        <w:t>) – получают обучающиеся с правильным количеством ответов на тестовые вопросы – 89 – 70% от общего объёма заданных тестовых вопросов.</w:t>
      </w:r>
    </w:p>
    <w:p w14:paraId="5F7D3E0C" w14:textId="77777777" w:rsidR="00C20121" w:rsidRPr="00AA3A78" w:rsidRDefault="00C20121" w:rsidP="00192D95">
      <w:pPr>
        <w:widowControl w:val="0"/>
        <w:autoSpaceDE w:val="0"/>
        <w:adjustRightInd w:val="0"/>
        <w:spacing w:after="0"/>
        <w:ind w:left="15" w:right="15"/>
        <w:rPr>
          <w:rFonts w:ascii="Times New Roman" w:eastAsia="Times New Roman" w:hAnsi="Times New Roman" w:cs="Times New Roman"/>
          <w:bCs/>
          <w:sz w:val="24"/>
          <w:szCs w:val="24"/>
        </w:rPr>
      </w:pPr>
      <w:r w:rsidRPr="00AA3A78">
        <w:rPr>
          <w:rFonts w:ascii="Times New Roman" w:eastAsia="Times New Roman" w:hAnsi="Times New Roman" w:cs="Times New Roman"/>
          <w:b/>
          <w:bCs/>
          <w:sz w:val="24"/>
          <w:szCs w:val="24"/>
        </w:rPr>
        <w:t>«Удовлетворительно» (3 балла</w:t>
      </w:r>
      <w:r w:rsidRPr="00AA3A78">
        <w:rPr>
          <w:rFonts w:ascii="Times New Roman" w:eastAsia="Times New Roman" w:hAnsi="Times New Roman" w:cs="Times New Roman"/>
          <w:bCs/>
          <w:sz w:val="24"/>
          <w:szCs w:val="24"/>
        </w:rPr>
        <w:t>) – получают обучающиеся с правильным количеством ответов на тестовые вопросы – 69 – 60% от общего объёма заданных тестовых вопросов.</w:t>
      </w:r>
    </w:p>
    <w:p w14:paraId="62C23530" w14:textId="77777777" w:rsidR="00C20121" w:rsidRPr="00AA3A78" w:rsidRDefault="00C20121" w:rsidP="00192D95">
      <w:pPr>
        <w:spacing w:after="0"/>
        <w:ind w:left="15" w:right="15" w:hanging="15"/>
        <w:jc w:val="both"/>
        <w:rPr>
          <w:rFonts w:ascii="Times New Roman" w:eastAsia="Times New Roman" w:hAnsi="Times New Roman" w:cs="Times New Roman"/>
          <w:color w:val="000000"/>
          <w:sz w:val="24"/>
          <w:szCs w:val="24"/>
        </w:rPr>
      </w:pPr>
      <w:r w:rsidRPr="00AA3A78">
        <w:rPr>
          <w:rFonts w:ascii="Times New Roman" w:eastAsia="Times New Roman" w:hAnsi="Times New Roman" w:cs="Times New Roman"/>
          <w:b/>
          <w:bCs/>
          <w:sz w:val="24"/>
          <w:szCs w:val="24"/>
        </w:rPr>
        <w:t>«Неудовлетворительно» (0 баллов)</w:t>
      </w:r>
      <w:r w:rsidRPr="00AA3A78">
        <w:rPr>
          <w:rFonts w:ascii="Times New Roman" w:eastAsia="Times New Roman" w:hAnsi="Times New Roman" w:cs="Times New Roman"/>
          <w:bCs/>
          <w:sz w:val="24"/>
          <w:szCs w:val="24"/>
        </w:rPr>
        <w:t xml:space="preserve"> - получают обучающиеся с правильным количеством ответов на тестовые вопросы –59% и менее от общего объёма заданных тестовых вопросов</w:t>
      </w:r>
    </w:p>
    <w:p w14:paraId="4F7F62AE" w14:textId="77777777" w:rsidR="002C0F74" w:rsidRDefault="002C0F74" w:rsidP="00192D95">
      <w:pPr>
        <w:spacing w:after="0"/>
        <w:rPr>
          <w:rFonts w:ascii="Times New Roman" w:hAnsi="Times New Roman" w:cs="Times New Roman"/>
          <w:sz w:val="24"/>
          <w:szCs w:val="24"/>
        </w:rPr>
      </w:pPr>
    </w:p>
    <w:p w14:paraId="64F98ACB" w14:textId="77777777" w:rsidR="00895128" w:rsidRDefault="00895128" w:rsidP="00192D95">
      <w:pPr>
        <w:spacing w:after="0"/>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544E88ED" w14:textId="77777777" w:rsidR="00895128" w:rsidRDefault="00895128" w:rsidP="00192D95">
      <w:pPr>
        <w:spacing w:after="0"/>
        <w:ind w:firstLine="709"/>
        <w:jc w:val="both"/>
        <w:rPr>
          <w:rFonts w:ascii="Times New Roman" w:hAnsi="Times New Roman"/>
          <w:sz w:val="24"/>
          <w:szCs w:val="24"/>
        </w:rPr>
      </w:pPr>
    </w:p>
    <w:p w14:paraId="63E7DD9D"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hAnsi="Times New Roman" w:cs="Times New Roman"/>
          <w:b/>
          <w:sz w:val="24"/>
          <w:szCs w:val="24"/>
        </w:rPr>
        <w:t xml:space="preserve">«Отлично» </w:t>
      </w:r>
      <w:r>
        <w:rPr>
          <w:rFonts w:ascii="Times New Roman" w:eastAsia="Times New Roman" w:hAnsi="Times New Roman" w:cs="Times New Roman"/>
          <w:sz w:val="24"/>
          <w:szCs w:val="24"/>
        </w:rPr>
        <w:t>– ставится за работу, выполненную полностью без ошибок и недочетов.</w:t>
      </w:r>
    </w:p>
    <w:p w14:paraId="512DB0FE"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60EBDBC2"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«Удовлетворительно»</w:t>
      </w:r>
      <w:r>
        <w:rPr>
          <w:rFonts w:ascii="Times New Roman" w:eastAsia="Times New Roman" w:hAnsi="Times New Roman" w:cs="Times New Roman"/>
          <w:sz w:val="24"/>
          <w:szCs w:val="24"/>
        </w:rPr>
        <w:t xml:space="preserve"> – ставится за работу, если обучающийся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35A995C"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«Неудовлетворительно»</w:t>
      </w:r>
      <w:r>
        <w:rPr>
          <w:rFonts w:ascii="Times New Roman" w:eastAsia="Times New Roman" w:hAnsi="Times New Roman" w:cs="Times New Roman"/>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55BA503D"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Виды ошибок: </w:t>
      </w:r>
    </w:p>
    <w:p w14:paraId="67A50AA0"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1958D7E"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негрубые ошибки: неточности формулировок, определений; нерациональный выбор хода решения.</w:t>
      </w:r>
    </w:p>
    <w:p w14:paraId="2161EDCC" w14:textId="77777777" w:rsidR="00895128" w:rsidRDefault="00895128" w:rsidP="00192D95">
      <w:pPr>
        <w:widowControl w:val="0"/>
        <w:autoSpaceDE w:val="0"/>
        <w:autoSpaceDN w:val="0"/>
        <w:adjustRightInd w:val="0"/>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44EC687A" w14:textId="77777777" w:rsidR="00895128" w:rsidRDefault="00895128" w:rsidP="00192D95">
      <w:pPr>
        <w:pStyle w:val="Standard"/>
        <w:spacing w:line="276" w:lineRule="auto"/>
        <w:jc w:val="both"/>
        <w:rPr>
          <w:rFonts w:ascii="Times New Roman" w:eastAsia="Times New Roman" w:hAnsi="Times New Roman" w:cs="Times New Roman"/>
          <w:bCs/>
        </w:rPr>
      </w:pPr>
    </w:p>
    <w:p w14:paraId="3C70E118" w14:textId="77777777" w:rsidR="00895128" w:rsidRDefault="00895128" w:rsidP="00192D95">
      <w:pPr>
        <w:spacing w:after="0"/>
        <w:rPr>
          <w:rFonts w:ascii="Times New Roman" w:hAnsi="Times New Roman" w:cs="Times New Roman"/>
          <w:sz w:val="24"/>
          <w:szCs w:val="24"/>
        </w:rPr>
      </w:pPr>
    </w:p>
    <w:sectPr w:rsidR="00895128"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4B246" w14:textId="77777777" w:rsidR="00635AF8" w:rsidRDefault="00635AF8" w:rsidP="00EE3C25">
      <w:pPr>
        <w:spacing w:after="0" w:line="240" w:lineRule="auto"/>
      </w:pPr>
      <w:r>
        <w:separator/>
      </w:r>
    </w:p>
  </w:endnote>
  <w:endnote w:type="continuationSeparator" w:id="0">
    <w:p w14:paraId="67099A6E" w14:textId="77777777" w:rsidR="00635AF8" w:rsidRDefault="00635AF8" w:rsidP="00EE3C25">
      <w:pPr>
        <w:spacing w:after="0" w:line="240" w:lineRule="auto"/>
      </w:pPr>
      <w:r>
        <w:continuationSeparator/>
      </w:r>
    </w:p>
  </w:endnote>
  <w:endnote w:type="continuationNotice" w:id="1">
    <w:p w14:paraId="33B5C93F" w14:textId="77777777" w:rsidR="00635AF8" w:rsidRDefault="00635A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7B036" w14:textId="77777777" w:rsidR="00635AF8" w:rsidRDefault="00635AF8" w:rsidP="00EE3C25">
      <w:pPr>
        <w:spacing w:after="0" w:line="240" w:lineRule="auto"/>
      </w:pPr>
      <w:r>
        <w:separator/>
      </w:r>
    </w:p>
  </w:footnote>
  <w:footnote w:type="continuationSeparator" w:id="0">
    <w:p w14:paraId="4DC93848" w14:textId="77777777" w:rsidR="00635AF8" w:rsidRDefault="00635AF8" w:rsidP="00EE3C25">
      <w:pPr>
        <w:spacing w:after="0" w:line="240" w:lineRule="auto"/>
      </w:pPr>
      <w:r>
        <w:continuationSeparator/>
      </w:r>
    </w:p>
  </w:footnote>
  <w:footnote w:type="continuationNotice" w:id="1">
    <w:p w14:paraId="611ED6FA" w14:textId="77777777" w:rsidR="00635AF8" w:rsidRDefault="00635AF8">
      <w:pPr>
        <w:spacing w:after="0" w:line="240" w:lineRule="auto"/>
      </w:pPr>
    </w:p>
  </w:footnote>
  <w:footnote w:id="2">
    <w:p w14:paraId="4D490F82" w14:textId="77777777" w:rsidR="00F86F28" w:rsidRPr="00A80977" w:rsidRDefault="00F86F28"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FB4BDA"/>
    <w:multiLevelType w:val="hybridMultilevel"/>
    <w:tmpl w:val="44106C3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2E7354"/>
    <w:multiLevelType w:val="hybridMultilevel"/>
    <w:tmpl w:val="556ECF0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361595C"/>
    <w:multiLevelType w:val="hybridMultilevel"/>
    <w:tmpl w:val="0CA8C83A"/>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052F7943"/>
    <w:multiLevelType w:val="hybridMultilevel"/>
    <w:tmpl w:val="A48C208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ACF59F6"/>
    <w:multiLevelType w:val="multilevel"/>
    <w:tmpl w:val="19D0C0AE"/>
    <w:lvl w:ilvl="0">
      <w:start w:val="1"/>
      <w:numFmt w:val="decimal"/>
      <w:lvlText w:val="%1."/>
      <w:lvlJc w:val="left"/>
      <w:pPr>
        <w:ind w:left="720" w:hanging="360"/>
      </w:pPr>
      <w:rPr>
        <w:rFonts w:hint="default"/>
        <w:i w:val="0"/>
        <w:color w:val="000000" w:themeColor="text1"/>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5158C7"/>
    <w:multiLevelType w:val="hybridMultilevel"/>
    <w:tmpl w:val="2188A82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F351ED7"/>
    <w:multiLevelType w:val="hybridMultilevel"/>
    <w:tmpl w:val="53C87D8C"/>
    <w:lvl w:ilvl="0" w:tplc="A0403DF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632"/>
    <w:multiLevelType w:val="hybridMultilevel"/>
    <w:tmpl w:val="B2F0127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669617F"/>
    <w:multiLevelType w:val="hybridMultilevel"/>
    <w:tmpl w:val="355A294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8C97C91"/>
    <w:multiLevelType w:val="hybridMultilevel"/>
    <w:tmpl w:val="240C4B6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9311736"/>
    <w:multiLevelType w:val="hybridMultilevel"/>
    <w:tmpl w:val="7026F53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0894F4B"/>
    <w:multiLevelType w:val="hybridMultilevel"/>
    <w:tmpl w:val="4E242B80"/>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217143E"/>
    <w:multiLevelType w:val="hybridMultilevel"/>
    <w:tmpl w:val="9E6AC72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55D0CCE"/>
    <w:multiLevelType w:val="hybridMultilevel"/>
    <w:tmpl w:val="FB2A21C2"/>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15" w15:restartNumberingAfterBreak="0">
    <w:nsid w:val="28FF026C"/>
    <w:multiLevelType w:val="hybridMultilevel"/>
    <w:tmpl w:val="18CE1550"/>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91A0C9F"/>
    <w:multiLevelType w:val="hybridMultilevel"/>
    <w:tmpl w:val="D6B68372"/>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17" w15:restartNumberingAfterBreak="0">
    <w:nsid w:val="2A5D6A94"/>
    <w:multiLevelType w:val="hybridMultilevel"/>
    <w:tmpl w:val="18E8C04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B3E17EC"/>
    <w:multiLevelType w:val="hybridMultilevel"/>
    <w:tmpl w:val="C00AEF2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E6A485E"/>
    <w:multiLevelType w:val="hybridMultilevel"/>
    <w:tmpl w:val="382EAC1C"/>
    <w:lvl w:ilvl="0" w:tplc="33CA4506">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15:restartNumberingAfterBreak="0">
    <w:nsid w:val="31BB0BC8"/>
    <w:multiLevelType w:val="hybridMultilevel"/>
    <w:tmpl w:val="2ED88E56"/>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21" w15:restartNumberingAfterBreak="0">
    <w:nsid w:val="330A348D"/>
    <w:multiLevelType w:val="hybridMultilevel"/>
    <w:tmpl w:val="6C9ABAE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3226567"/>
    <w:multiLevelType w:val="hybridMultilevel"/>
    <w:tmpl w:val="B3B8389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3C37CDD"/>
    <w:multiLevelType w:val="hybridMultilevel"/>
    <w:tmpl w:val="F00A6A28"/>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40B4DE9"/>
    <w:multiLevelType w:val="hybridMultilevel"/>
    <w:tmpl w:val="4E824C74"/>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346A78B3"/>
    <w:multiLevelType w:val="hybridMultilevel"/>
    <w:tmpl w:val="9810074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35EE1EDD"/>
    <w:multiLevelType w:val="multilevel"/>
    <w:tmpl w:val="04220FAE"/>
    <w:lvl w:ilvl="0">
      <w:start w:val="7"/>
      <w:numFmt w:val="decimal"/>
      <w:lvlText w:val="%1."/>
      <w:lvlJc w:val="left"/>
      <w:pPr>
        <w:ind w:left="720" w:hanging="360"/>
      </w:pPr>
      <w:rPr>
        <w:rFonts w:hint="default"/>
        <w:i w:val="0"/>
        <w:color w:val="000000" w:themeColor="text1"/>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9616CF9"/>
    <w:multiLevelType w:val="hybridMultilevel"/>
    <w:tmpl w:val="C6821CB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39885EA2"/>
    <w:multiLevelType w:val="hybridMultilevel"/>
    <w:tmpl w:val="885005E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3AA21CE6"/>
    <w:multiLevelType w:val="hybridMultilevel"/>
    <w:tmpl w:val="EF204C3E"/>
    <w:lvl w:ilvl="0" w:tplc="AECEAF12">
      <w:start w:val="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BD34326"/>
    <w:multiLevelType w:val="hybridMultilevel"/>
    <w:tmpl w:val="A51C9E3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3E8D6056"/>
    <w:multiLevelType w:val="hybridMultilevel"/>
    <w:tmpl w:val="04F8023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00254F7"/>
    <w:multiLevelType w:val="hybridMultilevel"/>
    <w:tmpl w:val="8F1248A4"/>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2270162"/>
    <w:multiLevelType w:val="hybridMultilevel"/>
    <w:tmpl w:val="53C2C01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37767A4"/>
    <w:multiLevelType w:val="hybridMultilevel"/>
    <w:tmpl w:val="97C6232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3D8711D"/>
    <w:multiLevelType w:val="hybridMultilevel"/>
    <w:tmpl w:val="6A6E70A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4BE14BA2"/>
    <w:multiLevelType w:val="hybridMultilevel"/>
    <w:tmpl w:val="A84296A4"/>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4CBD2844"/>
    <w:multiLevelType w:val="hybridMultilevel"/>
    <w:tmpl w:val="F5EE7080"/>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4DE22A64"/>
    <w:multiLevelType w:val="hybridMultilevel"/>
    <w:tmpl w:val="024EE438"/>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39" w15:restartNumberingAfterBreak="0">
    <w:nsid w:val="563A4157"/>
    <w:multiLevelType w:val="hybridMultilevel"/>
    <w:tmpl w:val="AF249DF4"/>
    <w:lvl w:ilvl="0" w:tplc="33CA4506">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40" w15:restartNumberingAfterBreak="0">
    <w:nsid w:val="59462E3A"/>
    <w:multiLevelType w:val="hybridMultilevel"/>
    <w:tmpl w:val="691CD7CA"/>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596553DD"/>
    <w:multiLevelType w:val="hybridMultilevel"/>
    <w:tmpl w:val="F998F014"/>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42" w15:restartNumberingAfterBreak="0">
    <w:nsid w:val="5B7908A8"/>
    <w:multiLevelType w:val="hybridMultilevel"/>
    <w:tmpl w:val="7D64CD7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5C2371E2"/>
    <w:multiLevelType w:val="hybridMultilevel"/>
    <w:tmpl w:val="881C21B8"/>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5DB1070E"/>
    <w:multiLevelType w:val="hybridMultilevel"/>
    <w:tmpl w:val="BBE4C21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5DC76C95"/>
    <w:multiLevelType w:val="hybridMultilevel"/>
    <w:tmpl w:val="C43A8A20"/>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5F010525"/>
    <w:multiLevelType w:val="hybridMultilevel"/>
    <w:tmpl w:val="1B285252"/>
    <w:lvl w:ilvl="0" w:tplc="33CA4506">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068"/>
        </w:tabs>
        <w:ind w:left="1068" w:hanging="360"/>
      </w:pPr>
    </w:lvl>
    <w:lvl w:ilvl="2" w:tplc="0419001B" w:tentative="1">
      <w:start w:val="1"/>
      <w:numFmt w:val="lowerRoman"/>
      <w:lvlText w:val="%3."/>
      <w:lvlJc w:val="right"/>
      <w:pPr>
        <w:tabs>
          <w:tab w:val="num" w:pos="1788"/>
        </w:tabs>
        <w:ind w:left="1788" w:hanging="180"/>
      </w:pPr>
    </w:lvl>
    <w:lvl w:ilvl="3" w:tplc="0419000F" w:tentative="1">
      <w:start w:val="1"/>
      <w:numFmt w:val="decimal"/>
      <w:lvlText w:val="%4."/>
      <w:lvlJc w:val="left"/>
      <w:pPr>
        <w:tabs>
          <w:tab w:val="num" w:pos="2508"/>
        </w:tabs>
        <w:ind w:left="2508" w:hanging="360"/>
      </w:pPr>
    </w:lvl>
    <w:lvl w:ilvl="4" w:tplc="04190019" w:tentative="1">
      <w:start w:val="1"/>
      <w:numFmt w:val="lowerLetter"/>
      <w:lvlText w:val="%5."/>
      <w:lvlJc w:val="left"/>
      <w:pPr>
        <w:tabs>
          <w:tab w:val="num" w:pos="3228"/>
        </w:tabs>
        <w:ind w:left="3228" w:hanging="360"/>
      </w:pPr>
    </w:lvl>
    <w:lvl w:ilvl="5" w:tplc="0419001B" w:tentative="1">
      <w:start w:val="1"/>
      <w:numFmt w:val="lowerRoman"/>
      <w:lvlText w:val="%6."/>
      <w:lvlJc w:val="right"/>
      <w:pPr>
        <w:tabs>
          <w:tab w:val="num" w:pos="3948"/>
        </w:tabs>
        <w:ind w:left="3948" w:hanging="180"/>
      </w:pPr>
    </w:lvl>
    <w:lvl w:ilvl="6" w:tplc="0419000F" w:tentative="1">
      <w:start w:val="1"/>
      <w:numFmt w:val="decimal"/>
      <w:lvlText w:val="%7."/>
      <w:lvlJc w:val="left"/>
      <w:pPr>
        <w:tabs>
          <w:tab w:val="num" w:pos="4668"/>
        </w:tabs>
        <w:ind w:left="4668" w:hanging="360"/>
      </w:pPr>
    </w:lvl>
    <w:lvl w:ilvl="7" w:tplc="04190019" w:tentative="1">
      <w:start w:val="1"/>
      <w:numFmt w:val="lowerLetter"/>
      <w:lvlText w:val="%8."/>
      <w:lvlJc w:val="left"/>
      <w:pPr>
        <w:tabs>
          <w:tab w:val="num" w:pos="5388"/>
        </w:tabs>
        <w:ind w:left="5388" w:hanging="360"/>
      </w:pPr>
    </w:lvl>
    <w:lvl w:ilvl="8" w:tplc="0419001B" w:tentative="1">
      <w:start w:val="1"/>
      <w:numFmt w:val="lowerRoman"/>
      <w:lvlText w:val="%9."/>
      <w:lvlJc w:val="right"/>
      <w:pPr>
        <w:tabs>
          <w:tab w:val="num" w:pos="6108"/>
        </w:tabs>
        <w:ind w:left="6108" w:hanging="180"/>
      </w:pPr>
    </w:lvl>
  </w:abstractNum>
  <w:abstractNum w:abstractNumId="47" w15:restartNumberingAfterBreak="0">
    <w:nsid w:val="605D1399"/>
    <w:multiLevelType w:val="hybridMultilevel"/>
    <w:tmpl w:val="024C6BC6"/>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656C2B74"/>
    <w:multiLevelType w:val="hybridMultilevel"/>
    <w:tmpl w:val="87AA176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67625A60"/>
    <w:multiLevelType w:val="multilevel"/>
    <w:tmpl w:val="5DFC002C"/>
    <w:lvl w:ilvl="0">
      <w:start w:val="8"/>
      <w:numFmt w:val="decimal"/>
      <w:lvlText w:val="%1."/>
      <w:lvlJc w:val="left"/>
      <w:pPr>
        <w:ind w:left="720" w:hanging="360"/>
      </w:pPr>
      <w:rPr>
        <w:rFonts w:hint="default"/>
        <w:i w:val="0"/>
        <w:color w:val="000000" w:themeColor="text1"/>
      </w:rPr>
    </w:lvl>
    <w:lvl w:ilvl="1">
      <w:start w:val="3"/>
      <w:numFmt w:val="decimal"/>
      <w:isLgl/>
      <w:lvlText w:val="%1.%2."/>
      <w:lvlJc w:val="left"/>
      <w:pPr>
        <w:ind w:left="1174" w:hanging="46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0" w15:restartNumberingAfterBreak="0">
    <w:nsid w:val="6A9777B6"/>
    <w:multiLevelType w:val="hybridMultilevel"/>
    <w:tmpl w:val="9A02D5A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6BD803C9"/>
    <w:multiLevelType w:val="hybridMultilevel"/>
    <w:tmpl w:val="DB88B260"/>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52" w15:restartNumberingAfterBreak="0">
    <w:nsid w:val="74936BFE"/>
    <w:multiLevelType w:val="hybridMultilevel"/>
    <w:tmpl w:val="91F01244"/>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5C41F08"/>
    <w:multiLevelType w:val="hybridMultilevel"/>
    <w:tmpl w:val="5DAAD8F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7554194"/>
    <w:multiLevelType w:val="hybridMultilevel"/>
    <w:tmpl w:val="3DE0138C"/>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173281"/>
    <w:multiLevelType w:val="hybridMultilevel"/>
    <w:tmpl w:val="8D649684"/>
    <w:lvl w:ilvl="0" w:tplc="CE9817BE">
      <w:start w:val="1"/>
      <w:numFmt w:val="decimal"/>
      <w:lvlText w:val="%1."/>
      <w:lvlJc w:val="left"/>
      <w:pPr>
        <w:ind w:left="1068"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96B5D24"/>
    <w:multiLevelType w:val="hybridMultilevel"/>
    <w:tmpl w:val="DBD8875C"/>
    <w:lvl w:ilvl="0" w:tplc="33CA4506">
      <w:start w:val="1"/>
      <w:numFmt w:val="russianLower"/>
      <w:lvlText w:val="%1."/>
      <w:lvlJc w:val="left"/>
      <w:pPr>
        <w:tabs>
          <w:tab w:val="num" w:pos="1065"/>
        </w:tabs>
        <w:ind w:left="1065" w:hanging="360"/>
      </w:pPr>
      <w:rPr>
        <w:rFonts w:hint="default"/>
      </w:rPr>
    </w:lvl>
    <w:lvl w:ilvl="1" w:tplc="04190019" w:tentative="1">
      <w:start w:val="1"/>
      <w:numFmt w:val="lowerLetter"/>
      <w:lvlText w:val="%2."/>
      <w:lvlJc w:val="left"/>
      <w:pPr>
        <w:tabs>
          <w:tab w:val="num" w:pos="1065"/>
        </w:tabs>
        <w:ind w:left="1065" w:hanging="360"/>
      </w:pPr>
    </w:lvl>
    <w:lvl w:ilvl="2" w:tplc="0419001B" w:tentative="1">
      <w:start w:val="1"/>
      <w:numFmt w:val="lowerRoman"/>
      <w:lvlText w:val="%3."/>
      <w:lvlJc w:val="right"/>
      <w:pPr>
        <w:tabs>
          <w:tab w:val="num" w:pos="1785"/>
        </w:tabs>
        <w:ind w:left="1785" w:hanging="180"/>
      </w:pPr>
    </w:lvl>
    <w:lvl w:ilvl="3" w:tplc="0419000F" w:tentative="1">
      <w:start w:val="1"/>
      <w:numFmt w:val="decimal"/>
      <w:lvlText w:val="%4."/>
      <w:lvlJc w:val="left"/>
      <w:pPr>
        <w:tabs>
          <w:tab w:val="num" w:pos="2505"/>
        </w:tabs>
        <w:ind w:left="2505" w:hanging="360"/>
      </w:pPr>
    </w:lvl>
    <w:lvl w:ilvl="4" w:tplc="04190019" w:tentative="1">
      <w:start w:val="1"/>
      <w:numFmt w:val="lowerLetter"/>
      <w:lvlText w:val="%5."/>
      <w:lvlJc w:val="left"/>
      <w:pPr>
        <w:tabs>
          <w:tab w:val="num" w:pos="3225"/>
        </w:tabs>
        <w:ind w:left="3225" w:hanging="360"/>
      </w:pPr>
    </w:lvl>
    <w:lvl w:ilvl="5" w:tplc="0419001B" w:tentative="1">
      <w:start w:val="1"/>
      <w:numFmt w:val="lowerRoman"/>
      <w:lvlText w:val="%6."/>
      <w:lvlJc w:val="right"/>
      <w:pPr>
        <w:tabs>
          <w:tab w:val="num" w:pos="3945"/>
        </w:tabs>
        <w:ind w:left="3945" w:hanging="180"/>
      </w:pPr>
    </w:lvl>
    <w:lvl w:ilvl="6" w:tplc="0419000F" w:tentative="1">
      <w:start w:val="1"/>
      <w:numFmt w:val="decimal"/>
      <w:lvlText w:val="%7."/>
      <w:lvlJc w:val="left"/>
      <w:pPr>
        <w:tabs>
          <w:tab w:val="num" w:pos="4665"/>
        </w:tabs>
        <w:ind w:left="4665" w:hanging="360"/>
      </w:pPr>
    </w:lvl>
    <w:lvl w:ilvl="7" w:tplc="04190019" w:tentative="1">
      <w:start w:val="1"/>
      <w:numFmt w:val="lowerLetter"/>
      <w:lvlText w:val="%8."/>
      <w:lvlJc w:val="left"/>
      <w:pPr>
        <w:tabs>
          <w:tab w:val="num" w:pos="5385"/>
        </w:tabs>
        <w:ind w:left="5385" w:hanging="360"/>
      </w:pPr>
    </w:lvl>
    <w:lvl w:ilvl="8" w:tplc="0419001B" w:tentative="1">
      <w:start w:val="1"/>
      <w:numFmt w:val="lowerRoman"/>
      <w:lvlText w:val="%9."/>
      <w:lvlJc w:val="right"/>
      <w:pPr>
        <w:tabs>
          <w:tab w:val="num" w:pos="6105"/>
        </w:tabs>
        <w:ind w:left="6105" w:hanging="180"/>
      </w:pPr>
    </w:lvl>
  </w:abstractNum>
  <w:abstractNum w:abstractNumId="57" w15:restartNumberingAfterBreak="0">
    <w:nsid w:val="7C743FC3"/>
    <w:multiLevelType w:val="hybridMultilevel"/>
    <w:tmpl w:val="C44C11C2"/>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7D2D6FC3"/>
    <w:multiLevelType w:val="hybridMultilevel"/>
    <w:tmpl w:val="BE9270EE"/>
    <w:lvl w:ilvl="0" w:tplc="540CD710">
      <w:start w:val="1"/>
      <w:numFmt w:val="russianLower"/>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46"/>
  </w:num>
  <w:num w:numId="3">
    <w:abstractNumId w:val="39"/>
  </w:num>
  <w:num w:numId="4">
    <w:abstractNumId w:val="20"/>
  </w:num>
  <w:num w:numId="5">
    <w:abstractNumId w:val="51"/>
  </w:num>
  <w:num w:numId="6">
    <w:abstractNumId w:val="56"/>
  </w:num>
  <w:num w:numId="7">
    <w:abstractNumId w:val="33"/>
  </w:num>
  <w:num w:numId="8">
    <w:abstractNumId w:val="34"/>
  </w:num>
  <w:num w:numId="9">
    <w:abstractNumId w:val="48"/>
  </w:num>
  <w:num w:numId="10">
    <w:abstractNumId w:val="22"/>
  </w:num>
  <w:num w:numId="11">
    <w:abstractNumId w:val="18"/>
  </w:num>
  <w:num w:numId="12">
    <w:abstractNumId w:val="37"/>
  </w:num>
  <w:num w:numId="13">
    <w:abstractNumId w:val="28"/>
  </w:num>
  <w:num w:numId="14">
    <w:abstractNumId w:val="4"/>
  </w:num>
  <w:num w:numId="15">
    <w:abstractNumId w:val="25"/>
  </w:num>
  <w:num w:numId="16">
    <w:abstractNumId w:val="54"/>
  </w:num>
  <w:num w:numId="17">
    <w:abstractNumId w:val="11"/>
  </w:num>
  <w:num w:numId="18">
    <w:abstractNumId w:val="42"/>
  </w:num>
  <w:num w:numId="19">
    <w:abstractNumId w:val="13"/>
  </w:num>
  <w:num w:numId="20">
    <w:abstractNumId w:val="2"/>
  </w:num>
  <w:num w:numId="21">
    <w:abstractNumId w:val="26"/>
  </w:num>
  <w:num w:numId="22">
    <w:abstractNumId w:val="7"/>
  </w:num>
  <w:num w:numId="23">
    <w:abstractNumId w:val="5"/>
  </w:num>
  <w:num w:numId="24">
    <w:abstractNumId w:val="3"/>
  </w:num>
  <w:num w:numId="25">
    <w:abstractNumId w:val="16"/>
  </w:num>
  <w:num w:numId="26">
    <w:abstractNumId w:val="38"/>
  </w:num>
  <w:num w:numId="27">
    <w:abstractNumId w:val="41"/>
  </w:num>
  <w:num w:numId="28">
    <w:abstractNumId w:val="14"/>
  </w:num>
  <w:num w:numId="29">
    <w:abstractNumId w:val="35"/>
  </w:num>
  <w:num w:numId="30">
    <w:abstractNumId w:val="52"/>
  </w:num>
  <w:num w:numId="31">
    <w:abstractNumId w:val="40"/>
  </w:num>
  <w:num w:numId="32">
    <w:abstractNumId w:val="21"/>
  </w:num>
  <w:num w:numId="33">
    <w:abstractNumId w:val="50"/>
  </w:num>
  <w:num w:numId="34">
    <w:abstractNumId w:val="12"/>
  </w:num>
  <w:num w:numId="35">
    <w:abstractNumId w:val="10"/>
  </w:num>
  <w:num w:numId="36">
    <w:abstractNumId w:val="27"/>
  </w:num>
  <w:num w:numId="37">
    <w:abstractNumId w:val="47"/>
  </w:num>
  <w:num w:numId="38">
    <w:abstractNumId w:val="8"/>
  </w:num>
  <w:num w:numId="39">
    <w:abstractNumId w:val="43"/>
  </w:num>
  <w:num w:numId="40">
    <w:abstractNumId w:val="58"/>
  </w:num>
  <w:num w:numId="41">
    <w:abstractNumId w:val="36"/>
  </w:num>
  <w:num w:numId="42">
    <w:abstractNumId w:val="1"/>
  </w:num>
  <w:num w:numId="43">
    <w:abstractNumId w:val="57"/>
  </w:num>
  <w:num w:numId="44">
    <w:abstractNumId w:val="44"/>
  </w:num>
  <w:num w:numId="45">
    <w:abstractNumId w:val="15"/>
  </w:num>
  <w:num w:numId="46">
    <w:abstractNumId w:val="6"/>
  </w:num>
  <w:num w:numId="47">
    <w:abstractNumId w:val="30"/>
  </w:num>
  <w:num w:numId="48">
    <w:abstractNumId w:val="31"/>
  </w:num>
  <w:num w:numId="49">
    <w:abstractNumId w:val="32"/>
  </w:num>
  <w:num w:numId="50">
    <w:abstractNumId w:val="9"/>
  </w:num>
  <w:num w:numId="51">
    <w:abstractNumId w:val="53"/>
  </w:num>
  <w:num w:numId="52">
    <w:abstractNumId w:val="24"/>
  </w:num>
  <w:num w:numId="53">
    <w:abstractNumId w:val="17"/>
  </w:num>
  <w:num w:numId="54">
    <w:abstractNumId w:val="45"/>
  </w:num>
  <w:num w:numId="55">
    <w:abstractNumId w:val="23"/>
  </w:num>
  <w:num w:numId="56">
    <w:abstractNumId w:val="29"/>
  </w:num>
  <w:num w:numId="57">
    <w:abstractNumId w:val="49"/>
  </w:num>
  <w:num w:numId="58">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C2DE1"/>
    <w:rsid w:val="000005B4"/>
    <w:rsid w:val="00001B8A"/>
    <w:rsid w:val="00001C86"/>
    <w:rsid w:val="00005B1C"/>
    <w:rsid w:val="0000615C"/>
    <w:rsid w:val="00013C81"/>
    <w:rsid w:val="00026163"/>
    <w:rsid w:val="000327BD"/>
    <w:rsid w:val="00036BB0"/>
    <w:rsid w:val="00050AE8"/>
    <w:rsid w:val="00055E3E"/>
    <w:rsid w:val="00060620"/>
    <w:rsid w:val="00063553"/>
    <w:rsid w:val="0006691F"/>
    <w:rsid w:val="00066AE2"/>
    <w:rsid w:val="00070E92"/>
    <w:rsid w:val="00091C47"/>
    <w:rsid w:val="00092B05"/>
    <w:rsid w:val="0009397A"/>
    <w:rsid w:val="00094DA5"/>
    <w:rsid w:val="000A5D2F"/>
    <w:rsid w:val="000B1C71"/>
    <w:rsid w:val="000C002F"/>
    <w:rsid w:val="000C0257"/>
    <w:rsid w:val="000C2119"/>
    <w:rsid w:val="000D2AF6"/>
    <w:rsid w:val="000D3EA2"/>
    <w:rsid w:val="000D525F"/>
    <w:rsid w:val="000E25FB"/>
    <w:rsid w:val="000E6783"/>
    <w:rsid w:val="000E75A1"/>
    <w:rsid w:val="001046F7"/>
    <w:rsid w:val="0010771C"/>
    <w:rsid w:val="00112DB7"/>
    <w:rsid w:val="00115836"/>
    <w:rsid w:val="00120DD0"/>
    <w:rsid w:val="00121F8B"/>
    <w:rsid w:val="001304E6"/>
    <w:rsid w:val="00131AA7"/>
    <w:rsid w:val="00131C7A"/>
    <w:rsid w:val="0013475A"/>
    <w:rsid w:val="00135D1D"/>
    <w:rsid w:val="00137773"/>
    <w:rsid w:val="00137893"/>
    <w:rsid w:val="001444E7"/>
    <w:rsid w:val="001470E9"/>
    <w:rsid w:val="0015372D"/>
    <w:rsid w:val="00161F49"/>
    <w:rsid w:val="0016249B"/>
    <w:rsid w:val="001672A0"/>
    <w:rsid w:val="00167A1F"/>
    <w:rsid w:val="0017307B"/>
    <w:rsid w:val="00180A7F"/>
    <w:rsid w:val="001816F2"/>
    <w:rsid w:val="00183DAF"/>
    <w:rsid w:val="00191B7D"/>
    <w:rsid w:val="00192D95"/>
    <w:rsid w:val="00193002"/>
    <w:rsid w:val="001974ED"/>
    <w:rsid w:val="00197AF7"/>
    <w:rsid w:val="001A24BB"/>
    <w:rsid w:val="001A4A40"/>
    <w:rsid w:val="001B4BD2"/>
    <w:rsid w:val="001C323D"/>
    <w:rsid w:val="001C5064"/>
    <w:rsid w:val="001C5C51"/>
    <w:rsid w:val="001D1DB8"/>
    <w:rsid w:val="001D6E64"/>
    <w:rsid w:val="001E037F"/>
    <w:rsid w:val="001E23E3"/>
    <w:rsid w:val="001E2846"/>
    <w:rsid w:val="001E7A5D"/>
    <w:rsid w:val="001E7EA4"/>
    <w:rsid w:val="001F6501"/>
    <w:rsid w:val="00202165"/>
    <w:rsid w:val="00202BA6"/>
    <w:rsid w:val="00203464"/>
    <w:rsid w:val="002078E6"/>
    <w:rsid w:val="002103AC"/>
    <w:rsid w:val="00215434"/>
    <w:rsid w:val="00216EF0"/>
    <w:rsid w:val="00224284"/>
    <w:rsid w:val="002252A1"/>
    <w:rsid w:val="00227B61"/>
    <w:rsid w:val="00232383"/>
    <w:rsid w:val="0024041C"/>
    <w:rsid w:val="002429A4"/>
    <w:rsid w:val="002474F3"/>
    <w:rsid w:val="00247500"/>
    <w:rsid w:val="00257136"/>
    <w:rsid w:val="002578BA"/>
    <w:rsid w:val="0026352D"/>
    <w:rsid w:val="002651B1"/>
    <w:rsid w:val="00274C65"/>
    <w:rsid w:val="0027576C"/>
    <w:rsid w:val="0028257F"/>
    <w:rsid w:val="002833EC"/>
    <w:rsid w:val="00285391"/>
    <w:rsid w:val="00286CCC"/>
    <w:rsid w:val="002945D8"/>
    <w:rsid w:val="002A17B8"/>
    <w:rsid w:val="002A71B4"/>
    <w:rsid w:val="002A75F3"/>
    <w:rsid w:val="002B787F"/>
    <w:rsid w:val="002C0F74"/>
    <w:rsid w:val="002C2C8C"/>
    <w:rsid w:val="002C35C5"/>
    <w:rsid w:val="002C5147"/>
    <w:rsid w:val="002D202E"/>
    <w:rsid w:val="00306FC3"/>
    <w:rsid w:val="00307025"/>
    <w:rsid w:val="0031530A"/>
    <w:rsid w:val="003265C2"/>
    <w:rsid w:val="003360DC"/>
    <w:rsid w:val="0034217B"/>
    <w:rsid w:val="0035020D"/>
    <w:rsid w:val="00361D7F"/>
    <w:rsid w:val="00364718"/>
    <w:rsid w:val="00367463"/>
    <w:rsid w:val="003676EB"/>
    <w:rsid w:val="00370C31"/>
    <w:rsid w:val="00377F0F"/>
    <w:rsid w:val="00382157"/>
    <w:rsid w:val="00385258"/>
    <w:rsid w:val="00386731"/>
    <w:rsid w:val="003874C2"/>
    <w:rsid w:val="00387823"/>
    <w:rsid w:val="0039508C"/>
    <w:rsid w:val="003A00D2"/>
    <w:rsid w:val="003A417D"/>
    <w:rsid w:val="003A5ED2"/>
    <w:rsid w:val="003A6E4B"/>
    <w:rsid w:val="003B00CE"/>
    <w:rsid w:val="003B110B"/>
    <w:rsid w:val="003B7957"/>
    <w:rsid w:val="003F79CB"/>
    <w:rsid w:val="003F7D8A"/>
    <w:rsid w:val="00400BCD"/>
    <w:rsid w:val="00411921"/>
    <w:rsid w:val="00415A3E"/>
    <w:rsid w:val="00423226"/>
    <w:rsid w:val="004244A7"/>
    <w:rsid w:val="004343CD"/>
    <w:rsid w:val="00434910"/>
    <w:rsid w:val="00436935"/>
    <w:rsid w:val="00440EBC"/>
    <w:rsid w:val="00445513"/>
    <w:rsid w:val="004535FB"/>
    <w:rsid w:val="0045692D"/>
    <w:rsid w:val="004577F0"/>
    <w:rsid w:val="00473BDF"/>
    <w:rsid w:val="0047463C"/>
    <w:rsid w:val="0047599B"/>
    <w:rsid w:val="004765F4"/>
    <w:rsid w:val="00481535"/>
    <w:rsid w:val="00487108"/>
    <w:rsid w:val="0049040D"/>
    <w:rsid w:val="004B007E"/>
    <w:rsid w:val="004C026B"/>
    <w:rsid w:val="004E0A69"/>
    <w:rsid w:val="004E2656"/>
    <w:rsid w:val="004E6732"/>
    <w:rsid w:val="004F2D0A"/>
    <w:rsid w:val="004F54A0"/>
    <w:rsid w:val="004F70EA"/>
    <w:rsid w:val="00500486"/>
    <w:rsid w:val="00500AA1"/>
    <w:rsid w:val="0050439D"/>
    <w:rsid w:val="00504A96"/>
    <w:rsid w:val="00505AE4"/>
    <w:rsid w:val="00506BE8"/>
    <w:rsid w:val="00506CE3"/>
    <w:rsid w:val="00506E5D"/>
    <w:rsid w:val="00521F89"/>
    <w:rsid w:val="0053335C"/>
    <w:rsid w:val="00544B2D"/>
    <w:rsid w:val="00556FA4"/>
    <w:rsid w:val="00560597"/>
    <w:rsid w:val="00566887"/>
    <w:rsid w:val="00567DFC"/>
    <w:rsid w:val="005746C7"/>
    <w:rsid w:val="00580FBA"/>
    <w:rsid w:val="005950A9"/>
    <w:rsid w:val="00595E13"/>
    <w:rsid w:val="005970E4"/>
    <w:rsid w:val="005A5624"/>
    <w:rsid w:val="005A5D95"/>
    <w:rsid w:val="005B2CE6"/>
    <w:rsid w:val="005B2E48"/>
    <w:rsid w:val="005C143D"/>
    <w:rsid w:val="005E6CF1"/>
    <w:rsid w:val="005F17C8"/>
    <w:rsid w:val="005F2A8E"/>
    <w:rsid w:val="005F58CA"/>
    <w:rsid w:val="0060281C"/>
    <w:rsid w:val="00605416"/>
    <w:rsid w:val="00632314"/>
    <w:rsid w:val="00635AF8"/>
    <w:rsid w:val="006378AD"/>
    <w:rsid w:val="00637F31"/>
    <w:rsid w:val="006457FA"/>
    <w:rsid w:val="006459F1"/>
    <w:rsid w:val="006477A5"/>
    <w:rsid w:val="00650C9B"/>
    <w:rsid w:val="00651407"/>
    <w:rsid w:val="0065176B"/>
    <w:rsid w:val="00656FA1"/>
    <w:rsid w:val="00660DCB"/>
    <w:rsid w:val="0066249A"/>
    <w:rsid w:val="006651E9"/>
    <w:rsid w:val="006946C7"/>
    <w:rsid w:val="0069718F"/>
    <w:rsid w:val="006A491F"/>
    <w:rsid w:val="006B10C2"/>
    <w:rsid w:val="006B1336"/>
    <w:rsid w:val="006B2D36"/>
    <w:rsid w:val="006B4197"/>
    <w:rsid w:val="006B7AAC"/>
    <w:rsid w:val="006D31B0"/>
    <w:rsid w:val="006E7601"/>
    <w:rsid w:val="006F60A2"/>
    <w:rsid w:val="00707255"/>
    <w:rsid w:val="00707A71"/>
    <w:rsid w:val="0071143B"/>
    <w:rsid w:val="00715F1D"/>
    <w:rsid w:val="00717AE0"/>
    <w:rsid w:val="00730241"/>
    <w:rsid w:val="007340D3"/>
    <w:rsid w:val="00734914"/>
    <w:rsid w:val="007419C7"/>
    <w:rsid w:val="00742D94"/>
    <w:rsid w:val="00760BD1"/>
    <w:rsid w:val="00775E60"/>
    <w:rsid w:val="0078148A"/>
    <w:rsid w:val="00781780"/>
    <w:rsid w:val="00783418"/>
    <w:rsid w:val="00796F16"/>
    <w:rsid w:val="007A5DF7"/>
    <w:rsid w:val="007A78EC"/>
    <w:rsid w:val="007B3908"/>
    <w:rsid w:val="007B3E06"/>
    <w:rsid w:val="007B6D87"/>
    <w:rsid w:val="007B7531"/>
    <w:rsid w:val="007C50F6"/>
    <w:rsid w:val="007D006C"/>
    <w:rsid w:val="007D68E0"/>
    <w:rsid w:val="007E1A27"/>
    <w:rsid w:val="007F5768"/>
    <w:rsid w:val="007F7B6B"/>
    <w:rsid w:val="0080343E"/>
    <w:rsid w:val="008059E0"/>
    <w:rsid w:val="0081717D"/>
    <w:rsid w:val="00824949"/>
    <w:rsid w:val="0083657B"/>
    <w:rsid w:val="00847A7D"/>
    <w:rsid w:val="00853EC4"/>
    <w:rsid w:val="00854D07"/>
    <w:rsid w:val="00863198"/>
    <w:rsid w:val="00875903"/>
    <w:rsid w:val="00895128"/>
    <w:rsid w:val="00896FD5"/>
    <w:rsid w:val="00897CA4"/>
    <w:rsid w:val="008A0342"/>
    <w:rsid w:val="008B4342"/>
    <w:rsid w:val="008B758B"/>
    <w:rsid w:val="008C166F"/>
    <w:rsid w:val="008C19F3"/>
    <w:rsid w:val="008C1E68"/>
    <w:rsid w:val="008C3823"/>
    <w:rsid w:val="008D4F66"/>
    <w:rsid w:val="008D5846"/>
    <w:rsid w:val="008D7CD3"/>
    <w:rsid w:val="008E61C5"/>
    <w:rsid w:val="008E6CE7"/>
    <w:rsid w:val="008F68CD"/>
    <w:rsid w:val="009005DF"/>
    <w:rsid w:val="009015CD"/>
    <w:rsid w:val="009065A7"/>
    <w:rsid w:val="00914AAB"/>
    <w:rsid w:val="00922FC8"/>
    <w:rsid w:val="00930E88"/>
    <w:rsid w:val="009446ED"/>
    <w:rsid w:val="00944DE2"/>
    <w:rsid w:val="00945170"/>
    <w:rsid w:val="0095184D"/>
    <w:rsid w:val="00955B91"/>
    <w:rsid w:val="00956E19"/>
    <w:rsid w:val="00962748"/>
    <w:rsid w:val="00966AF3"/>
    <w:rsid w:val="0097266E"/>
    <w:rsid w:val="00973FEE"/>
    <w:rsid w:val="0097755D"/>
    <w:rsid w:val="009927B2"/>
    <w:rsid w:val="00992F35"/>
    <w:rsid w:val="00995B55"/>
    <w:rsid w:val="009A0A87"/>
    <w:rsid w:val="009A1708"/>
    <w:rsid w:val="009A3139"/>
    <w:rsid w:val="009B0AE0"/>
    <w:rsid w:val="009B4FAE"/>
    <w:rsid w:val="009C0F82"/>
    <w:rsid w:val="009D3683"/>
    <w:rsid w:val="009D3F9A"/>
    <w:rsid w:val="009D42A4"/>
    <w:rsid w:val="009E1016"/>
    <w:rsid w:val="009F2E34"/>
    <w:rsid w:val="00A22357"/>
    <w:rsid w:val="00A25498"/>
    <w:rsid w:val="00A30F9C"/>
    <w:rsid w:val="00A3570A"/>
    <w:rsid w:val="00A441EE"/>
    <w:rsid w:val="00A504A2"/>
    <w:rsid w:val="00A52905"/>
    <w:rsid w:val="00A567FC"/>
    <w:rsid w:val="00A57120"/>
    <w:rsid w:val="00A62BC8"/>
    <w:rsid w:val="00A659CC"/>
    <w:rsid w:val="00A70BF3"/>
    <w:rsid w:val="00A71C94"/>
    <w:rsid w:val="00A721A8"/>
    <w:rsid w:val="00A73073"/>
    <w:rsid w:val="00A7383B"/>
    <w:rsid w:val="00A73C3E"/>
    <w:rsid w:val="00A805B6"/>
    <w:rsid w:val="00A80923"/>
    <w:rsid w:val="00A80977"/>
    <w:rsid w:val="00A83A69"/>
    <w:rsid w:val="00A87ED9"/>
    <w:rsid w:val="00A96819"/>
    <w:rsid w:val="00AA2DCC"/>
    <w:rsid w:val="00AA3A78"/>
    <w:rsid w:val="00AA4D86"/>
    <w:rsid w:val="00AB2E3C"/>
    <w:rsid w:val="00AB4920"/>
    <w:rsid w:val="00AC0595"/>
    <w:rsid w:val="00AD217D"/>
    <w:rsid w:val="00AD25AC"/>
    <w:rsid w:val="00AD4BB8"/>
    <w:rsid w:val="00AE0992"/>
    <w:rsid w:val="00AE223F"/>
    <w:rsid w:val="00AE2E32"/>
    <w:rsid w:val="00AE3895"/>
    <w:rsid w:val="00AE6429"/>
    <w:rsid w:val="00AE6977"/>
    <w:rsid w:val="00AF192D"/>
    <w:rsid w:val="00AF1A69"/>
    <w:rsid w:val="00AF5C2B"/>
    <w:rsid w:val="00B0086E"/>
    <w:rsid w:val="00B025CB"/>
    <w:rsid w:val="00B121E1"/>
    <w:rsid w:val="00B125DD"/>
    <w:rsid w:val="00B13FBD"/>
    <w:rsid w:val="00B16C13"/>
    <w:rsid w:val="00B24C1F"/>
    <w:rsid w:val="00B31111"/>
    <w:rsid w:val="00B44727"/>
    <w:rsid w:val="00B65183"/>
    <w:rsid w:val="00B669D5"/>
    <w:rsid w:val="00B67F1E"/>
    <w:rsid w:val="00B735E8"/>
    <w:rsid w:val="00B76696"/>
    <w:rsid w:val="00B80942"/>
    <w:rsid w:val="00B8656F"/>
    <w:rsid w:val="00B910B1"/>
    <w:rsid w:val="00B91957"/>
    <w:rsid w:val="00B945D3"/>
    <w:rsid w:val="00BA124B"/>
    <w:rsid w:val="00BA1286"/>
    <w:rsid w:val="00BC0C33"/>
    <w:rsid w:val="00BC3400"/>
    <w:rsid w:val="00BC39C2"/>
    <w:rsid w:val="00BE767D"/>
    <w:rsid w:val="00BE7E60"/>
    <w:rsid w:val="00BF2027"/>
    <w:rsid w:val="00BF4366"/>
    <w:rsid w:val="00BF5AE6"/>
    <w:rsid w:val="00C1049D"/>
    <w:rsid w:val="00C114D6"/>
    <w:rsid w:val="00C20121"/>
    <w:rsid w:val="00C300D8"/>
    <w:rsid w:val="00C33B56"/>
    <w:rsid w:val="00C33D6D"/>
    <w:rsid w:val="00C4415E"/>
    <w:rsid w:val="00C51A8F"/>
    <w:rsid w:val="00C603CB"/>
    <w:rsid w:val="00C62C16"/>
    <w:rsid w:val="00C6693B"/>
    <w:rsid w:val="00C7490E"/>
    <w:rsid w:val="00C851CE"/>
    <w:rsid w:val="00C86E60"/>
    <w:rsid w:val="00C87332"/>
    <w:rsid w:val="00C877D7"/>
    <w:rsid w:val="00C96D18"/>
    <w:rsid w:val="00CA2875"/>
    <w:rsid w:val="00CC64E3"/>
    <w:rsid w:val="00CC698F"/>
    <w:rsid w:val="00CD54D0"/>
    <w:rsid w:val="00CE001F"/>
    <w:rsid w:val="00CE38E0"/>
    <w:rsid w:val="00CE39F0"/>
    <w:rsid w:val="00CE7718"/>
    <w:rsid w:val="00CF0A07"/>
    <w:rsid w:val="00CF10C8"/>
    <w:rsid w:val="00CF18BD"/>
    <w:rsid w:val="00CF1A5A"/>
    <w:rsid w:val="00D0594B"/>
    <w:rsid w:val="00D070B3"/>
    <w:rsid w:val="00D07748"/>
    <w:rsid w:val="00D15C38"/>
    <w:rsid w:val="00D27EB0"/>
    <w:rsid w:val="00D435AD"/>
    <w:rsid w:val="00D50344"/>
    <w:rsid w:val="00D54F2E"/>
    <w:rsid w:val="00D5545E"/>
    <w:rsid w:val="00D61D30"/>
    <w:rsid w:val="00D739D8"/>
    <w:rsid w:val="00D90422"/>
    <w:rsid w:val="00D92E15"/>
    <w:rsid w:val="00D933E7"/>
    <w:rsid w:val="00DA19F6"/>
    <w:rsid w:val="00DB401C"/>
    <w:rsid w:val="00DB4A30"/>
    <w:rsid w:val="00DB7B1A"/>
    <w:rsid w:val="00DC548F"/>
    <w:rsid w:val="00DC664F"/>
    <w:rsid w:val="00DD10AB"/>
    <w:rsid w:val="00DD2480"/>
    <w:rsid w:val="00DD7F35"/>
    <w:rsid w:val="00DE1FF8"/>
    <w:rsid w:val="00DF61B9"/>
    <w:rsid w:val="00E01E18"/>
    <w:rsid w:val="00E02C26"/>
    <w:rsid w:val="00E05AEE"/>
    <w:rsid w:val="00E12E0B"/>
    <w:rsid w:val="00E1549A"/>
    <w:rsid w:val="00E17522"/>
    <w:rsid w:val="00E20530"/>
    <w:rsid w:val="00E22804"/>
    <w:rsid w:val="00E44D78"/>
    <w:rsid w:val="00E47F5B"/>
    <w:rsid w:val="00E50CEF"/>
    <w:rsid w:val="00E512A3"/>
    <w:rsid w:val="00E5199E"/>
    <w:rsid w:val="00E55110"/>
    <w:rsid w:val="00E60976"/>
    <w:rsid w:val="00E655A9"/>
    <w:rsid w:val="00E67117"/>
    <w:rsid w:val="00E7061F"/>
    <w:rsid w:val="00E70785"/>
    <w:rsid w:val="00E75D70"/>
    <w:rsid w:val="00E8024E"/>
    <w:rsid w:val="00E802D4"/>
    <w:rsid w:val="00E873E8"/>
    <w:rsid w:val="00E87C00"/>
    <w:rsid w:val="00E9423C"/>
    <w:rsid w:val="00EA0440"/>
    <w:rsid w:val="00EA0DDD"/>
    <w:rsid w:val="00EA146A"/>
    <w:rsid w:val="00EB53E1"/>
    <w:rsid w:val="00EC0A9F"/>
    <w:rsid w:val="00EC2DE1"/>
    <w:rsid w:val="00ED5849"/>
    <w:rsid w:val="00ED7D18"/>
    <w:rsid w:val="00ED7E38"/>
    <w:rsid w:val="00EE3C25"/>
    <w:rsid w:val="00EE567F"/>
    <w:rsid w:val="00EE6895"/>
    <w:rsid w:val="00F009AE"/>
    <w:rsid w:val="00F052A9"/>
    <w:rsid w:val="00F15A8B"/>
    <w:rsid w:val="00F22904"/>
    <w:rsid w:val="00F33745"/>
    <w:rsid w:val="00F353B1"/>
    <w:rsid w:val="00F3572F"/>
    <w:rsid w:val="00F3622E"/>
    <w:rsid w:val="00F43621"/>
    <w:rsid w:val="00F460A1"/>
    <w:rsid w:val="00F545A4"/>
    <w:rsid w:val="00F606D3"/>
    <w:rsid w:val="00F6098B"/>
    <w:rsid w:val="00F67470"/>
    <w:rsid w:val="00F7499A"/>
    <w:rsid w:val="00F75770"/>
    <w:rsid w:val="00F77390"/>
    <w:rsid w:val="00F82C81"/>
    <w:rsid w:val="00F860C7"/>
    <w:rsid w:val="00F86F28"/>
    <w:rsid w:val="00FA17D5"/>
    <w:rsid w:val="00FA185A"/>
    <w:rsid w:val="00FB6084"/>
    <w:rsid w:val="00FD0F65"/>
    <w:rsid w:val="00FD1F22"/>
    <w:rsid w:val="00FE0E17"/>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2"/>
    <o:shapelayout v:ext="edit">
      <o:idmap v:ext="edit" data="1"/>
    </o:shapelayout>
  </w:shapeDefaults>
  <w:decimalSymbol w:val=","/>
  <w:listSeparator w:val=";"/>
  <w14:docId w14:val="5E765494"/>
  <w15:docId w15:val="{7D0D2B6F-3CC5-4E48-812C-1454E212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styleId="2">
    <w:name w:val="Body Text 2"/>
    <w:basedOn w:val="a"/>
    <w:link w:val="20"/>
    <w:uiPriority w:val="99"/>
    <w:semiHidden/>
    <w:unhideWhenUsed/>
    <w:rsid w:val="005746C7"/>
    <w:pPr>
      <w:spacing w:after="120" w:line="480" w:lineRule="auto"/>
    </w:pPr>
  </w:style>
  <w:style w:type="character" w:customStyle="1" w:styleId="20">
    <w:name w:val="Основной текст 2 Знак"/>
    <w:basedOn w:val="a0"/>
    <w:link w:val="2"/>
    <w:uiPriority w:val="99"/>
    <w:semiHidden/>
    <w:rsid w:val="005746C7"/>
  </w:style>
  <w:style w:type="paragraph" w:customStyle="1" w:styleId="Standard">
    <w:name w:val="Standard"/>
    <w:rsid w:val="00C20121"/>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character" w:styleId="af2">
    <w:name w:val="annotation reference"/>
    <w:basedOn w:val="a0"/>
    <w:uiPriority w:val="99"/>
    <w:semiHidden/>
    <w:unhideWhenUsed/>
    <w:rsid w:val="00D5545E"/>
    <w:rPr>
      <w:sz w:val="16"/>
      <w:szCs w:val="16"/>
    </w:rPr>
  </w:style>
  <w:style w:type="paragraph" w:styleId="af3">
    <w:name w:val="annotation text"/>
    <w:basedOn w:val="a"/>
    <w:link w:val="af4"/>
    <w:uiPriority w:val="99"/>
    <w:semiHidden/>
    <w:unhideWhenUsed/>
    <w:rsid w:val="00D5545E"/>
    <w:pPr>
      <w:spacing w:line="240" w:lineRule="auto"/>
    </w:pPr>
    <w:rPr>
      <w:sz w:val="20"/>
      <w:szCs w:val="20"/>
    </w:rPr>
  </w:style>
  <w:style w:type="character" w:customStyle="1" w:styleId="af4">
    <w:name w:val="Текст примечания Знак"/>
    <w:basedOn w:val="a0"/>
    <w:link w:val="af3"/>
    <w:uiPriority w:val="99"/>
    <w:semiHidden/>
    <w:rsid w:val="00D5545E"/>
    <w:rPr>
      <w:sz w:val="20"/>
      <w:szCs w:val="20"/>
    </w:rPr>
  </w:style>
  <w:style w:type="paragraph" w:styleId="af5">
    <w:name w:val="annotation subject"/>
    <w:basedOn w:val="af3"/>
    <w:next w:val="af3"/>
    <w:link w:val="af6"/>
    <w:uiPriority w:val="99"/>
    <w:semiHidden/>
    <w:unhideWhenUsed/>
    <w:rsid w:val="00D5545E"/>
    <w:rPr>
      <w:b/>
      <w:bCs/>
    </w:rPr>
  </w:style>
  <w:style w:type="character" w:customStyle="1" w:styleId="af6">
    <w:name w:val="Тема примечания Знак"/>
    <w:basedOn w:val="af4"/>
    <w:link w:val="af5"/>
    <w:uiPriority w:val="99"/>
    <w:semiHidden/>
    <w:rsid w:val="00D5545E"/>
    <w:rPr>
      <w:b/>
      <w:bCs/>
      <w:sz w:val="20"/>
      <w:szCs w:val="20"/>
    </w:rPr>
  </w:style>
  <w:style w:type="paragraph" w:styleId="3">
    <w:name w:val="Body Text 3"/>
    <w:basedOn w:val="a"/>
    <w:link w:val="30"/>
    <w:uiPriority w:val="99"/>
    <w:semiHidden/>
    <w:unhideWhenUsed/>
    <w:rsid w:val="00F86F28"/>
    <w:pPr>
      <w:spacing w:after="120"/>
    </w:pPr>
    <w:rPr>
      <w:sz w:val="16"/>
      <w:szCs w:val="16"/>
    </w:rPr>
  </w:style>
  <w:style w:type="character" w:customStyle="1" w:styleId="30">
    <w:name w:val="Основной текст 3 Знак"/>
    <w:basedOn w:val="a0"/>
    <w:link w:val="3"/>
    <w:uiPriority w:val="99"/>
    <w:semiHidden/>
    <w:rsid w:val="00F86F2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11682372">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793390">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95872006">
      <w:bodyDiv w:val="1"/>
      <w:marLeft w:val="0"/>
      <w:marRight w:val="0"/>
      <w:marTop w:val="0"/>
      <w:marBottom w:val="0"/>
      <w:divBdr>
        <w:top w:val="none" w:sz="0" w:space="0" w:color="auto"/>
        <w:left w:val="none" w:sz="0" w:space="0" w:color="auto"/>
        <w:bottom w:val="none" w:sz="0" w:space="0" w:color="auto"/>
        <w:right w:val="none" w:sz="0" w:space="0" w:color="auto"/>
      </w:divBdr>
    </w:div>
    <w:div w:id="1383401668">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16751319">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wmf"/><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F754E-3F51-4EFB-A81C-5FD0990AE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15</Pages>
  <Words>5064</Words>
  <Characters>28866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Marfusha</Company>
  <LinksUpToDate>false</LinksUpToDate>
  <CharactersWithSpaces>33863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21</cp:revision>
  <cp:lastPrinted>2021-02-16T04:52:00Z</cp:lastPrinted>
  <dcterms:created xsi:type="dcterms:W3CDTF">2021-03-29T07:11:00Z</dcterms:created>
  <dcterms:modified xsi:type="dcterms:W3CDTF">2026-08-21T06:40:00Z</dcterms:modified>
</cp:coreProperties>
</file>